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F9C86" w14:textId="77777777" w:rsidR="000E3D97" w:rsidRDefault="000E3D97" w:rsidP="000E3D97">
      <w:pPr>
        <w:pStyle w:val="Nadpis4"/>
        <w:ind w:right="851"/>
        <w:rPr>
          <w:sz w:val="22"/>
          <w:szCs w:val="22"/>
        </w:rPr>
      </w:pPr>
      <w:r w:rsidRPr="00E718D5">
        <w:rPr>
          <w:sz w:val="22"/>
          <w:szCs w:val="22"/>
        </w:rPr>
        <w:t>Akce :</w:t>
      </w:r>
      <w:r>
        <w:rPr>
          <w:sz w:val="22"/>
          <w:szCs w:val="22"/>
        </w:rPr>
        <w:tab/>
      </w:r>
      <w:r>
        <w:rPr>
          <w:sz w:val="22"/>
          <w:szCs w:val="22"/>
        </w:rPr>
        <w:tab/>
      </w:r>
      <w:proofErr w:type="gramStart"/>
      <w:r>
        <w:rPr>
          <w:sz w:val="22"/>
          <w:szCs w:val="22"/>
        </w:rPr>
        <w:t>NÁDRŽ  ZLÍN</w:t>
      </w:r>
      <w:proofErr w:type="gramEnd"/>
      <w:r>
        <w:rPr>
          <w:sz w:val="22"/>
          <w:szCs w:val="22"/>
        </w:rPr>
        <w:t>,  OPRAVA  BOČNÍHO  PŘELIVU</w:t>
      </w:r>
    </w:p>
    <w:p w14:paraId="7024939F" w14:textId="77777777" w:rsidR="000E3D97" w:rsidRPr="009357EA" w:rsidRDefault="000E3D97" w:rsidP="000E3D97">
      <w:pPr>
        <w:pStyle w:val="Nadpis4"/>
        <w:ind w:right="851"/>
        <w:rPr>
          <w:sz w:val="22"/>
        </w:rPr>
      </w:pPr>
      <w:r w:rsidRPr="009357EA">
        <w:rPr>
          <w:sz w:val="22"/>
        </w:rPr>
        <w:t>Investor  :</w:t>
      </w:r>
      <w:r w:rsidRPr="009357EA">
        <w:rPr>
          <w:sz w:val="22"/>
        </w:rPr>
        <w:tab/>
      </w:r>
      <w:r>
        <w:rPr>
          <w:sz w:val="22"/>
        </w:rPr>
        <w:t>POVODÍ MORAVY</w:t>
      </w:r>
      <w:r w:rsidRPr="0085419D">
        <w:rPr>
          <w:sz w:val="22"/>
        </w:rPr>
        <w:t xml:space="preserve">, </w:t>
      </w:r>
      <w:proofErr w:type="gramStart"/>
      <w:r w:rsidRPr="0085419D">
        <w:rPr>
          <w:sz w:val="22"/>
        </w:rPr>
        <w:t>S.P.</w:t>
      </w:r>
      <w:proofErr w:type="gramEnd"/>
    </w:p>
    <w:p w14:paraId="46403DE3" w14:textId="2BB7FB1B" w:rsidR="000E3D97" w:rsidRPr="00B3214E" w:rsidRDefault="000E3D97" w:rsidP="000E3D97">
      <w:pPr>
        <w:pStyle w:val="Nadpis4"/>
        <w:ind w:right="851"/>
        <w:rPr>
          <w:sz w:val="22"/>
          <w:szCs w:val="22"/>
        </w:rPr>
      </w:pPr>
      <w:proofErr w:type="gramStart"/>
      <w:r w:rsidRPr="00B3214E">
        <w:rPr>
          <w:sz w:val="22"/>
          <w:szCs w:val="22"/>
        </w:rPr>
        <w:t>Stupeň   :</w:t>
      </w:r>
      <w:r w:rsidRPr="00B3214E">
        <w:rPr>
          <w:sz w:val="22"/>
          <w:szCs w:val="22"/>
        </w:rPr>
        <w:tab/>
      </w:r>
      <w:r w:rsidRPr="00484532">
        <w:rPr>
          <w:sz w:val="22"/>
          <w:szCs w:val="22"/>
        </w:rPr>
        <w:t>DPS</w:t>
      </w:r>
      <w:proofErr w:type="gramEnd"/>
    </w:p>
    <w:p w14:paraId="15578102" w14:textId="77777777" w:rsidR="009609BC" w:rsidRDefault="009609BC" w:rsidP="009609BC">
      <w:pPr>
        <w:rPr>
          <w:lang w:eastAsia="cs-CZ"/>
        </w:rPr>
      </w:pPr>
    </w:p>
    <w:p w14:paraId="58FCE585" w14:textId="77777777" w:rsidR="009609BC" w:rsidRDefault="009609BC" w:rsidP="009609BC">
      <w:pPr>
        <w:rPr>
          <w:lang w:eastAsia="cs-CZ"/>
        </w:rPr>
      </w:pPr>
    </w:p>
    <w:p w14:paraId="78FDF734" w14:textId="77777777" w:rsidR="009609BC" w:rsidRDefault="009609BC" w:rsidP="009609BC">
      <w:pPr>
        <w:rPr>
          <w:lang w:eastAsia="cs-CZ"/>
        </w:rPr>
      </w:pPr>
    </w:p>
    <w:p w14:paraId="42018891" w14:textId="77777777" w:rsidR="00E275CE" w:rsidRPr="009609BC" w:rsidRDefault="00E275CE" w:rsidP="009609BC">
      <w:pPr>
        <w:rPr>
          <w:lang w:eastAsia="cs-CZ"/>
        </w:rPr>
      </w:pPr>
    </w:p>
    <w:p w14:paraId="4FE0F41F" w14:textId="77777777" w:rsidR="009609BC" w:rsidRPr="009609BC" w:rsidRDefault="009609BC" w:rsidP="009609BC">
      <w:pPr>
        <w:pStyle w:val="Nadpis5"/>
        <w:spacing w:before="0"/>
        <w:jc w:val="center"/>
        <w:rPr>
          <w:rFonts w:ascii="Times New Roman" w:eastAsia="Times New Roman" w:hAnsi="Times New Roman" w:cs="Times New Roman"/>
          <w:color w:val="auto"/>
          <w:sz w:val="40"/>
          <w:szCs w:val="40"/>
          <w:lang w:eastAsia="cs-CZ"/>
        </w:rPr>
      </w:pPr>
      <w:r w:rsidRPr="009609BC">
        <w:rPr>
          <w:rFonts w:ascii="Times New Roman" w:eastAsia="Times New Roman" w:hAnsi="Times New Roman" w:cs="Times New Roman"/>
          <w:color w:val="auto"/>
          <w:sz w:val="40"/>
          <w:szCs w:val="40"/>
          <w:lang w:eastAsia="cs-CZ"/>
        </w:rPr>
        <w:t xml:space="preserve">DOKUMENTACE  STAVEBNÍCH  NEBO </w:t>
      </w:r>
      <w:proofErr w:type="gramStart"/>
      <w:r w:rsidRPr="009609BC">
        <w:rPr>
          <w:rFonts w:ascii="Times New Roman" w:eastAsia="Times New Roman" w:hAnsi="Times New Roman" w:cs="Times New Roman"/>
          <w:color w:val="auto"/>
          <w:sz w:val="40"/>
          <w:szCs w:val="40"/>
          <w:lang w:eastAsia="cs-CZ"/>
        </w:rPr>
        <w:t>INŽENÝRSKÝCH  OBJEKTŮ</w:t>
      </w:r>
      <w:proofErr w:type="gramEnd"/>
    </w:p>
    <w:p w14:paraId="0402341D" w14:textId="77777777" w:rsidR="009609BC" w:rsidRDefault="009609BC" w:rsidP="009609BC">
      <w:pPr>
        <w:rPr>
          <w:lang w:eastAsia="cs-CZ"/>
        </w:rPr>
      </w:pPr>
    </w:p>
    <w:p w14:paraId="6395F0C2" w14:textId="77777777" w:rsidR="009609BC" w:rsidRDefault="009609BC" w:rsidP="009609BC">
      <w:pPr>
        <w:rPr>
          <w:lang w:eastAsia="cs-CZ"/>
        </w:rPr>
      </w:pPr>
    </w:p>
    <w:p w14:paraId="0A423379" w14:textId="77777777" w:rsidR="009609BC" w:rsidRPr="009609BC" w:rsidRDefault="009609BC" w:rsidP="009609BC">
      <w:pPr>
        <w:rPr>
          <w:lang w:eastAsia="cs-CZ"/>
        </w:rPr>
      </w:pPr>
    </w:p>
    <w:p w14:paraId="28BD5923" w14:textId="77777777" w:rsidR="00AD750D" w:rsidRDefault="009609BC" w:rsidP="009609BC">
      <w:pPr>
        <w:pStyle w:val="Nadpis5"/>
        <w:spacing w:before="0"/>
        <w:jc w:val="center"/>
        <w:rPr>
          <w:rFonts w:ascii="Times New Roman" w:hAnsi="Times New Roman" w:cs="Times New Roman"/>
          <w:color w:val="auto"/>
          <w:sz w:val="56"/>
          <w:szCs w:val="56"/>
        </w:rPr>
      </w:pPr>
      <w:r>
        <w:rPr>
          <w:rFonts w:ascii="Times New Roman" w:hAnsi="Times New Roman" w:cs="Times New Roman"/>
          <w:color w:val="auto"/>
          <w:sz w:val="56"/>
          <w:szCs w:val="56"/>
        </w:rPr>
        <w:t>TECHNICKÁ  ZPRÁVA</w:t>
      </w:r>
    </w:p>
    <w:p w14:paraId="031165B1" w14:textId="77777777" w:rsidR="009609BC" w:rsidRDefault="009609BC" w:rsidP="009609BC"/>
    <w:p w14:paraId="4D76DFD6" w14:textId="77777777" w:rsidR="009609BC" w:rsidRDefault="009609BC" w:rsidP="009609BC"/>
    <w:p w14:paraId="6475F8D9" w14:textId="77777777" w:rsidR="009609BC" w:rsidRDefault="009609BC" w:rsidP="009609BC"/>
    <w:p w14:paraId="1CD88117" w14:textId="77777777" w:rsidR="009609BC" w:rsidRDefault="009609BC" w:rsidP="009609BC"/>
    <w:p w14:paraId="38DD042E" w14:textId="77777777" w:rsidR="009609BC" w:rsidRDefault="009609BC" w:rsidP="009609BC"/>
    <w:p w14:paraId="11F634BA" w14:textId="77777777" w:rsidR="009609BC" w:rsidRDefault="009609BC" w:rsidP="009609BC"/>
    <w:p w14:paraId="2D517925" w14:textId="77777777" w:rsidR="009609BC" w:rsidRPr="009609BC" w:rsidRDefault="009609BC" w:rsidP="009609BC"/>
    <w:p w14:paraId="29A15569" w14:textId="77777777" w:rsidR="00721D66" w:rsidRDefault="00721D66" w:rsidP="00721D66">
      <w:pPr>
        <w:spacing w:after="0" w:line="240" w:lineRule="auto"/>
        <w:rPr>
          <w:rFonts w:cs="Times New Roman"/>
          <w:sz w:val="56"/>
          <w:szCs w:val="56"/>
        </w:rPr>
      </w:pPr>
      <w:r w:rsidRPr="00AD750D">
        <w:rPr>
          <w:rFonts w:cs="Times New Roman"/>
          <w:sz w:val="28"/>
          <w:szCs w:val="28"/>
        </w:rPr>
        <w:t>Číslo přílohy</w:t>
      </w:r>
      <w:r>
        <w:rPr>
          <w:rFonts w:cs="Times New Roman"/>
          <w:sz w:val="32"/>
          <w:szCs w:val="32"/>
        </w:rPr>
        <w:t>:</w:t>
      </w:r>
      <w:r>
        <w:rPr>
          <w:rFonts w:cs="Times New Roman"/>
          <w:sz w:val="32"/>
          <w:szCs w:val="32"/>
        </w:rPr>
        <w:tab/>
      </w:r>
      <w:r>
        <w:rPr>
          <w:rFonts w:cs="Times New Roman"/>
          <w:sz w:val="72"/>
          <w:szCs w:val="72"/>
        </w:rPr>
        <w:t>D.1</w:t>
      </w:r>
    </w:p>
    <w:p w14:paraId="2D56763C" w14:textId="77777777" w:rsidR="00721D66" w:rsidRDefault="00721D66" w:rsidP="00721D66">
      <w:pPr>
        <w:spacing w:after="0" w:line="240" w:lineRule="auto"/>
        <w:rPr>
          <w:rFonts w:cs="Times New Roman"/>
          <w:sz w:val="20"/>
          <w:szCs w:val="20"/>
        </w:rPr>
      </w:pPr>
    </w:p>
    <w:p w14:paraId="6902B483" w14:textId="77777777" w:rsidR="00721D66" w:rsidRDefault="00721D66" w:rsidP="00721D66">
      <w:pPr>
        <w:spacing w:after="0" w:line="240" w:lineRule="auto"/>
        <w:rPr>
          <w:rFonts w:cs="Times New Roman"/>
          <w:sz w:val="20"/>
          <w:szCs w:val="20"/>
        </w:rPr>
      </w:pPr>
    </w:p>
    <w:p w14:paraId="27D3E1D4" w14:textId="77777777" w:rsidR="00721D66" w:rsidRDefault="00721D66" w:rsidP="00721D66">
      <w:pPr>
        <w:spacing w:after="0" w:line="240" w:lineRule="auto"/>
        <w:rPr>
          <w:rFonts w:cs="Times New Roman"/>
          <w:sz w:val="20"/>
          <w:szCs w:val="20"/>
        </w:rPr>
      </w:pPr>
    </w:p>
    <w:p w14:paraId="068B4C80" w14:textId="77777777" w:rsidR="00721D66" w:rsidRDefault="00721D66" w:rsidP="00721D66">
      <w:pPr>
        <w:spacing w:after="0" w:line="240" w:lineRule="auto"/>
        <w:rPr>
          <w:rFonts w:cs="Times New Roman"/>
          <w:sz w:val="20"/>
          <w:szCs w:val="20"/>
        </w:rPr>
      </w:pPr>
    </w:p>
    <w:p w14:paraId="29026CBE" w14:textId="77777777" w:rsidR="00721D66" w:rsidRDefault="00721D66" w:rsidP="00721D66">
      <w:pPr>
        <w:spacing w:after="0" w:line="240" w:lineRule="auto"/>
        <w:rPr>
          <w:rFonts w:cs="Times New Roman"/>
          <w:sz w:val="20"/>
          <w:szCs w:val="20"/>
        </w:rPr>
      </w:pPr>
    </w:p>
    <w:p w14:paraId="5D128F3C" w14:textId="77777777" w:rsidR="00721D66" w:rsidRDefault="00721D66" w:rsidP="00721D66">
      <w:pPr>
        <w:spacing w:after="0" w:line="240" w:lineRule="auto"/>
        <w:rPr>
          <w:rFonts w:cs="Times New Roman"/>
          <w:sz w:val="20"/>
          <w:szCs w:val="20"/>
        </w:rPr>
      </w:pPr>
    </w:p>
    <w:p w14:paraId="2C0DE550" w14:textId="77777777" w:rsidR="00721D66" w:rsidRDefault="00721D66" w:rsidP="00721D66">
      <w:pPr>
        <w:spacing w:after="0" w:line="240" w:lineRule="auto"/>
        <w:rPr>
          <w:rFonts w:cs="Times New Roman"/>
          <w:sz w:val="20"/>
          <w:szCs w:val="20"/>
        </w:rPr>
      </w:pPr>
    </w:p>
    <w:p w14:paraId="2C22F2D9" w14:textId="77777777" w:rsidR="00721D66" w:rsidRDefault="00721D66" w:rsidP="00721D66">
      <w:pPr>
        <w:spacing w:after="0" w:line="240" w:lineRule="auto"/>
        <w:rPr>
          <w:rFonts w:cs="Times New Roman"/>
          <w:sz w:val="20"/>
          <w:szCs w:val="20"/>
        </w:rPr>
      </w:pPr>
    </w:p>
    <w:p w14:paraId="53CB3EEE" w14:textId="77777777" w:rsidR="00721D66" w:rsidRDefault="00721D66" w:rsidP="00721D66">
      <w:pPr>
        <w:spacing w:after="0" w:line="240" w:lineRule="auto"/>
        <w:rPr>
          <w:rFonts w:cs="Times New Roman"/>
          <w:sz w:val="20"/>
          <w:szCs w:val="20"/>
        </w:rPr>
      </w:pPr>
    </w:p>
    <w:p w14:paraId="373A10F8" w14:textId="77777777" w:rsidR="00721D66" w:rsidRDefault="00721D66" w:rsidP="00721D66">
      <w:pPr>
        <w:spacing w:after="0" w:line="240" w:lineRule="auto"/>
        <w:rPr>
          <w:rFonts w:cs="Times New Roman"/>
          <w:sz w:val="20"/>
          <w:szCs w:val="20"/>
        </w:rPr>
      </w:pPr>
    </w:p>
    <w:p w14:paraId="49A9D222" w14:textId="77777777" w:rsidR="00721D66" w:rsidRDefault="00721D66" w:rsidP="00721D66">
      <w:pPr>
        <w:spacing w:after="0" w:line="240" w:lineRule="auto"/>
        <w:rPr>
          <w:rFonts w:cs="Times New Roman"/>
          <w:sz w:val="20"/>
          <w:szCs w:val="20"/>
        </w:rPr>
      </w:pPr>
    </w:p>
    <w:p w14:paraId="07D4154A" w14:textId="14AD06C8" w:rsidR="000E3D97" w:rsidRPr="009357EA" w:rsidRDefault="000E3D97" w:rsidP="000E3D97">
      <w:pPr>
        <w:spacing w:after="0" w:line="240" w:lineRule="auto"/>
        <w:rPr>
          <w:sz w:val="32"/>
          <w:szCs w:val="32"/>
        </w:rPr>
      </w:pPr>
      <w:r w:rsidRPr="009357EA">
        <w:rPr>
          <w:sz w:val="20"/>
          <w:szCs w:val="20"/>
        </w:rPr>
        <w:t xml:space="preserve">Třebíč, </w:t>
      </w:r>
      <w:r w:rsidR="00D17232">
        <w:rPr>
          <w:sz w:val="20"/>
          <w:szCs w:val="20"/>
        </w:rPr>
        <w:t>led</w:t>
      </w:r>
      <w:r>
        <w:rPr>
          <w:sz w:val="20"/>
          <w:szCs w:val="20"/>
        </w:rPr>
        <w:t>en</w:t>
      </w:r>
      <w:r w:rsidRPr="009357EA">
        <w:rPr>
          <w:sz w:val="20"/>
          <w:szCs w:val="20"/>
        </w:rPr>
        <w:t xml:space="preserve"> 20</w:t>
      </w:r>
      <w:r>
        <w:rPr>
          <w:sz w:val="20"/>
          <w:szCs w:val="20"/>
        </w:rPr>
        <w:t>2</w:t>
      </w:r>
      <w:r w:rsidR="00D17232">
        <w:rPr>
          <w:sz w:val="20"/>
          <w:szCs w:val="20"/>
        </w:rPr>
        <w:t>5</w:t>
      </w:r>
    </w:p>
    <w:p w14:paraId="015A7928" w14:textId="77777777" w:rsidR="00952281" w:rsidRPr="00B3214E" w:rsidRDefault="00952281" w:rsidP="00952281">
      <w:pPr>
        <w:spacing w:after="0" w:line="240" w:lineRule="auto"/>
        <w:rPr>
          <w:sz w:val="20"/>
          <w:szCs w:val="20"/>
        </w:rPr>
        <w:sectPr w:rsidR="00952281" w:rsidRPr="00B3214E" w:rsidSect="00C05900">
          <w:headerReference w:type="default" r:id="rId9"/>
          <w:footerReference w:type="default" r:id="rId10"/>
          <w:footerReference w:type="first" r:id="rId11"/>
          <w:pgSz w:w="11906" w:h="16838"/>
          <w:pgMar w:top="1417" w:right="1417" w:bottom="1417" w:left="1417" w:header="708" w:footer="708" w:gutter="0"/>
          <w:pgNumType w:start="3"/>
          <w:cols w:space="708"/>
          <w:titlePg/>
          <w:docGrid w:linePitch="360"/>
        </w:sectPr>
      </w:pPr>
      <w:r w:rsidRPr="00B3214E">
        <w:rPr>
          <w:sz w:val="20"/>
          <w:szCs w:val="20"/>
        </w:rPr>
        <w:t>Vypracoval: Ing. Pavel Fiala</w:t>
      </w:r>
    </w:p>
    <w:p w14:paraId="06E69268" w14:textId="77777777" w:rsidR="008B67CE" w:rsidRDefault="008B67CE" w:rsidP="00D8456E">
      <w:pPr>
        <w:jc w:val="center"/>
        <w:rPr>
          <w:rFonts w:eastAsia="Times New Roman" w:cs="Times New Roman"/>
          <w:sz w:val="56"/>
          <w:szCs w:val="56"/>
          <w:lang w:eastAsia="cs-CZ"/>
        </w:rPr>
      </w:pPr>
    </w:p>
    <w:p w14:paraId="568B4CF7" w14:textId="77777777" w:rsidR="008B67CE" w:rsidRDefault="008B67CE" w:rsidP="00D8456E">
      <w:pPr>
        <w:jc w:val="center"/>
        <w:rPr>
          <w:rFonts w:eastAsia="Times New Roman" w:cs="Times New Roman"/>
          <w:sz w:val="56"/>
          <w:szCs w:val="56"/>
          <w:lang w:eastAsia="cs-CZ"/>
        </w:rPr>
      </w:pPr>
    </w:p>
    <w:p w14:paraId="39147304" w14:textId="77777777" w:rsidR="008B67CE" w:rsidRDefault="008B67CE" w:rsidP="00D8456E">
      <w:pPr>
        <w:jc w:val="center"/>
        <w:rPr>
          <w:rFonts w:eastAsia="Times New Roman" w:cs="Times New Roman"/>
          <w:sz w:val="56"/>
          <w:szCs w:val="56"/>
          <w:lang w:eastAsia="cs-CZ"/>
        </w:rPr>
      </w:pPr>
    </w:p>
    <w:p w14:paraId="608D22FD" w14:textId="77777777" w:rsidR="00D8456E" w:rsidRDefault="009609BC" w:rsidP="00D8456E">
      <w:pPr>
        <w:jc w:val="center"/>
        <w:rPr>
          <w:rFonts w:eastAsia="Times New Roman" w:cs="Times New Roman"/>
          <w:sz w:val="56"/>
          <w:szCs w:val="56"/>
          <w:lang w:eastAsia="cs-CZ"/>
        </w:rPr>
      </w:pPr>
      <w:r>
        <w:rPr>
          <w:rFonts w:eastAsia="Times New Roman" w:cs="Times New Roman"/>
          <w:sz w:val="56"/>
          <w:szCs w:val="56"/>
          <w:lang w:eastAsia="cs-CZ"/>
        </w:rPr>
        <w:t>TECHNICKÁ  ZPRÁVA</w:t>
      </w:r>
    </w:p>
    <w:p w14:paraId="21842924" w14:textId="77777777" w:rsidR="00D8456E" w:rsidRDefault="00D8456E" w:rsidP="004B7BFB">
      <w:pPr>
        <w:rPr>
          <w:rFonts w:eastAsia="Times New Roman" w:cs="Times New Roman"/>
          <w:sz w:val="56"/>
          <w:szCs w:val="56"/>
          <w:lang w:eastAsia="cs-CZ"/>
        </w:rPr>
      </w:pPr>
    </w:p>
    <w:p w14:paraId="662B0CC3" w14:textId="77777777" w:rsidR="00D8456E" w:rsidRDefault="00D8456E" w:rsidP="004B7BFB">
      <w:pPr>
        <w:rPr>
          <w:rFonts w:eastAsia="Times New Roman" w:cs="Times New Roman"/>
          <w:sz w:val="56"/>
          <w:szCs w:val="56"/>
          <w:lang w:eastAsia="cs-CZ"/>
        </w:rPr>
      </w:pPr>
    </w:p>
    <w:p w14:paraId="1C958802" w14:textId="77777777" w:rsidR="00526646" w:rsidRPr="00526646" w:rsidRDefault="00526646" w:rsidP="004B7BFB">
      <w:pPr>
        <w:rPr>
          <w:rFonts w:cs="Times New Roman"/>
          <w:sz w:val="32"/>
          <w:szCs w:val="32"/>
        </w:rPr>
      </w:pPr>
      <w:r>
        <w:rPr>
          <w:rFonts w:cs="Times New Roman"/>
          <w:sz w:val="32"/>
          <w:szCs w:val="32"/>
        </w:rPr>
        <w:t>OBSAH:</w:t>
      </w:r>
    </w:p>
    <w:p w14:paraId="2F8F6F2C" w14:textId="77777777" w:rsidR="00434E83" w:rsidRPr="00526646" w:rsidRDefault="00434E83" w:rsidP="00434E83">
      <w:pPr>
        <w:spacing w:after="0" w:line="480" w:lineRule="auto"/>
        <w:ind w:left="1416" w:firstLine="708"/>
        <w:rPr>
          <w:rFonts w:cs="Times New Roman"/>
        </w:rPr>
      </w:pPr>
      <w:r>
        <w:rPr>
          <w:rFonts w:cs="Times New Roman"/>
        </w:rPr>
        <w:t>D.1.1</w:t>
      </w:r>
      <w:r>
        <w:rPr>
          <w:rFonts w:cs="Times New Roman"/>
        </w:rPr>
        <w:tab/>
        <w:t>Architektonicko-stavební řešení</w:t>
      </w:r>
    </w:p>
    <w:p w14:paraId="2CA8B889" w14:textId="77777777" w:rsidR="00434E83" w:rsidRPr="00526646" w:rsidRDefault="00434E83" w:rsidP="00434E83">
      <w:pPr>
        <w:spacing w:after="0" w:line="480" w:lineRule="auto"/>
        <w:ind w:left="1416" w:firstLine="708"/>
        <w:rPr>
          <w:rFonts w:cs="Times New Roman"/>
        </w:rPr>
      </w:pPr>
      <w:r>
        <w:rPr>
          <w:rFonts w:cs="Times New Roman"/>
        </w:rPr>
        <w:t>D.1.2</w:t>
      </w:r>
      <w:r>
        <w:rPr>
          <w:rFonts w:cs="Times New Roman"/>
        </w:rPr>
        <w:tab/>
        <w:t>Stavebně konstrukční řešení</w:t>
      </w:r>
    </w:p>
    <w:p w14:paraId="5FBC3988" w14:textId="77777777" w:rsidR="00434E83" w:rsidRPr="00526646" w:rsidRDefault="00434E83" w:rsidP="00434E83">
      <w:pPr>
        <w:spacing w:after="0" w:line="480" w:lineRule="auto"/>
        <w:ind w:left="1416" w:firstLine="708"/>
        <w:rPr>
          <w:rFonts w:cs="Times New Roman"/>
        </w:rPr>
      </w:pPr>
      <w:r>
        <w:rPr>
          <w:rFonts w:cs="Times New Roman"/>
        </w:rPr>
        <w:t>D.1.3</w:t>
      </w:r>
      <w:r>
        <w:rPr>
          <w:rFonts w:cs="Times New Roman"/>
        </w:rPr>
        <w:tab/>
        <w:t>Požárně bezpečnostní řešení</w:t>
      </w:r>
    </w:p>
    <w:p w14:paraId="52F80779" w14:textId="77777777" w:rsidR="00434E83" w:rsidRDefault="00434E83" w:rsidP="00434E83">
      <w:pPr>
        <w:spacing w:after="0" w:line="480" w:lineRule="auto"/>
        <w:ind w:left="1416" w:firstLine="708"/>
        <w:rPr>
          <w:rFonts w:cs="Times New Roman"/>
        </w:rPr>
      </w:pPr>
      <w:r>
        <w:rPr>
          <w:rFonts w:cs="Times New Roman"/>
        </w:rPr>
        <w:t>D.1.4</w:t>
      </w:r>
      <w:r>
        <w:rPr>
          <w:rFonts w:cs="Times New Roman"/>
        </w:rPr>
        <w:tab/>
        <w:t>Technika prostředí staveb</w:t>
      </w:r>
    </w:p>
    <w:p w14:paraId="10438A79" w14:textId="77777777" w:rsidR="00457C0A" w:rsidRDefault="00457C0A" w:rsidP="004B7BFB">
      <w:pPr>
        <w:spacing w:after="0" w:line="480" w:lineRule="auto"/>
        <w:ind w:left="1416" w:firstLine="708"/>
        <w:rPr>
          <w:rFonts w:cs="Times New Roman"/>
        </w:rPr>
      </w:pPr>
    </w:p>
    <w:p w14:paraId="0A23EB73" w14:textId="77777777" w:rsidR="00B144C8" w:rsidRDefault="00B144C8" w:rsidP="004B7BFB">
      <w:pPr>
        <w:spacing w:after="0" w:line="480" w:lineRule="auto"/>
        <w:ind w:left="1416" w:firstLine="708"/>
        <w:rPr>
          <w:rFonts w:cs="Times New Roman"/>
        </w:rPr>
      </w:pPr>
    </w:p>
    <w:p w14:paraId="1F0C43B1" w14:textId="77777777" w:rsidR="00457C0A" w:rsidRDefault="00457C0A" w:rsidP="00457C0A">
      <w:pPr>
        <w:spacing w:after="0" w:line="480" w:lineRule="auto"/>
        <w:rPr>
          <w:rFonts w:cs="Times New Roman"/>
        </w:rPr>
      </w:pPr>
    </w:p>
    <w:p w14:paraId="348D9785" w14:textId="77777777" w:rsidR="00457C0A" w:rsidRDefault="00457C0A" w:rsidP="00457C0A">
      <w:pPr>
        <w:spacing w:after="0" w:line="480" w:lineRule="auto"/>
        <w:rPr>
          <w:rFonts w:cs="Times New Roman"/>
        </w:rPr>
        <w:sectPr w:rsidR="00457C0A" w:rsidSect="00C05900">
          <w:footerReference w:type="first" r:id="rId12"/>
          <w:pgSz w:w="11906" w:h="16838"/>
          <w:pgMar w:top="1417" w:right="1417" w:bottom="1417" w:left="1417" w:header="708" w:footer="708" w:gutter="0"/>
          <w:pgNumType w:start="2"/>
          <w:cols w:space="708"/>
          <w:titlePg/>
          <w:docGrid w:linePitch="360"/>
        </w:sectPr>
      </w:pPr>
    </w:p>
    <w:p w14:paraId="36FAA854" w14:textId="77777777" w:rsidR="00274EF9" w:rsidRPr="003A485B" w:rsidRDefault="005F37BB" w:rsidP="005F37BB">
      <w:pPr>
        <w:pStyle w:val="Nadpis1"/>
        <w:tabs>
          <w:tab w:val="center" w:pos="4536"/>
          <w:tab w:val="right" w:pos="9072"/>
        </w:tabs>
        <w:spacing w:before="0" w:after="0"/>
        <w:rPr>
          <w:b w:val="0"/>
          <w:sz w:val="44"/>
          <w:szCs w:val="44"/>
          <w:u w:val="none"/>
        </w:rPr>
      </w:pPr>
      <w:r>
        <w:rPr>
          <w:b w:val="0"/>
          <w:sz w:val="44"/>
          <w:szCs w:val="44"/>
          <w:u w:val="none"/>
        </w:rPr>
        <w:tab/>
      </w:r>
      <w:r w:rsidR="00E3101D" w:rsidRPr="00E3101D">
        <w:rPr>
          <w:b w:val="0"/>
          <w:sz w:val="44"/>
          <w:szCs w:val="44"/>
          <w:u w:val="none"/>
        </w:rPr>
        <w:t>TECHNICKÁ ZPRÁVA</w:t>
      </w:r>
      <w:r>
        <w:rPr>
          <w:b w:val="0"/>
          <w:sz w:val="44"/>
          <w:szCs w:val="44"/>
          <w:u w:val="none"/>
        </w:rPr>
        <w:tab/>
      </w:r>
    </w:p>
    <w:p w14:paraId="49185E48" w14:textId="77777777" w:rsidR="00E10395" w:rsidRDefault="00AB1D94" w:rsidP="00CA1221">
      <w:pPr>
        <w:pStyle w:val="Nadpis1"/>
        <w:spacing w:before="0" w:line="240" w:lineRule="auto"/>
      </w:pPr>
      <w:r>
        <w:t>D.1.1 Architektonicko-stavební řešení</w:t>
      </w:r>
    </w:p>
    <w:p w14:paraId="46E5B9BC" w14:textId="77777777" w:rsidR="00710DF2" w:rsidRPr="00FF4C2B" w:rsidRDefault="00710DF2" w:rsidP="001B4CFE">
      <w:pPr>
        <w:pStyle w:val="Nadpis6"/>
        <w:numPr>
          <w:ilvl w:val="0"/>
          <w:numId w:val="0"/>
        </w:numPr>
        <w:spacing w:line="240" w:lineRule="auto"/>
      </w:pPr>
      <w:r w:rsidRPr="00FF4C2B">
        <w:t>a)  Architektonické řešení</w:t>
      </w:r>
    </w:p>
    <w:p w14:paraId="7613495F" w14:textId="522D3FD7" w:rsidR="001C2F28" w:rsidRPr="00FF4C2B" w:rsidRDefault="004B1029" w:rsidP="001C2F28">
      <w:pPr>
        <w:pStyle w:val="Nadpis6"/>
        <w:numPr>
          <w:ilvl w:val="0"/>
          <w:numId w:val="0"/>
        </w:numPr>
        <w:spacing w:before="0" w:after="0" w:line="240" w:lineRule="auto"/>
        <w:ind w:firstLine="708"/>
        <w:rPr>
          <w:rFonts w:eastAsia="Times New Roman" w:cs="Times New Roman"/>
          <w:iCs w:val="0"/>
          <w:szCs w:val="24"/>
          <w:u w:val="none"/>
          <w:lang w:eastAsia="cs-CZ"/>
        </w:rPr>
      </w:pPr>
      <w:r w:rsidRPr="004B1029">
        <w:rPr>
          <w:rFonts w:eastAsia="Times New Roman" w:cs="Times New Roman"/>
          <w:iCs w:val="0"/>
          <w:szCs w:val="24"/>
          <w:u w:val="none"/>
          <w:lang w:eastAsia="cs-CZ"/>
        </w:rPr>
        <w:t>Boční přeliv je nehrazený, situován je na levém břehu nádr</w:t>
      </w:r>
      <w:r>
        <w:rPr>
          <w:rFonts w:eastAsia="Times New Roman" w:cs="Times New Roman"/>
          <w:iCs w:val="0"/>
          <w:szCs w:val="24"/>
          <w:u w:val="none"/>
          <w:lang w:eastAsia="cs-CZ"/>
        </w:rPr>
        <w:t>ž</w:t>
      </w:r>
      <w:r w:rsidRPr="004B1029">
        <w:rPr>
          <w:rFonts w:eastAsia="Times New Roman" w:cs="Times New Roman"/>
          <w:iCs w:val="0"/>
          <w:szCs w:val="24"/>
          <w:u w:val="none"/>
          <w:lang w:eastAsia="cs-CZ"/>
        </w:rPr>
        <w:t>e. Přeliv i skluz je proveden z betonu s kamenným obkladem na stěnách i ve dně. Přelivná hrana je oblo</w:t>
      </w:r>
      <w:r>
        <w:rPr>
          <w:rFonts w:eastAsia="Times New Roman" w:cs="Times New Roman"/>
          <w:iCs w:val="0"/>
          <w:szCs w:val="24"/>
          <w:u w:val="none"/>
          <w:lang w:eastAsia="cs-CZ"/>
        </w:rPr>
        <w:t>ž</w:t>
      </w:r>
      <w:r w:rsidRPr="004B1029">
        <w:rPr>
          <w:rFonts w:eastAsia="Times New Roman" w:cs="Times New Roman"/>
          <w:iCs w:val="0"/>
          <w:szCs w:val="24"/>
          <w:u w:val="none"/>
          <w:lang w:eastAsia="cs-CZ"/>
        </w:rPr>
        <w:t xml:space="preserve">ena </w:t>
      </w:r>
      <w:r>
        <w:rPr>
          <w:rFonts w:eastAsia="Times New Roman" w:cs="Times New Roman"/>
          <w:iCs w:val="0"/>
          <w:szCs w:val="24"/>
          <w:u w:val="none"/>
          <w:lang w:eastAsia="cs-CZ"/>
        </w:rPr>
        <w:t>ž</w:t>
      </w:r>
      <w:r w:rsidRPr="004B1029">
        <w:rPr>
          <w:rFonts w:eastAsia="Times New Roman" w:cs="Times New Roman"/>
          <w:iCs w:val="0"/>
          <w:szCs w:val="24"/>
          <w:u w:val="none"/>
          <w:lang w:eastAsia="cs-CZ"/>
        </w:rPr>
        <w:t xml:space="preserve">elezobetonovými deskami. Součástí spadiště je přemostění v koruně hráze. Mostovka je z </w:t>
      </w:r>
      <w:r>
        <w:rPr>
          <w:rFonts w:eastAsia="Times New Roman" w:cs="Times New Roman"/>
          <w:iCs w:val="0"/>
          <w:szCs w:val="24"/>
          <w:u w:val="none"/>
          <w:lang w:eastAsia="cs-CZ"/>
        </w:rPr>
        <w:t>ž</w:t>
      </w:r>
      <w:r w:rsidRPr="004B1029">
        <w:rPr>
          <w:rFonts w:eastAsia="Times New Roman" w:cs="Times New Roman"/>
          <w:iCs w:val="0"/>
          <w:szCs w:val="24"/>
          <w:u w:val="none"/>
          <w:lang w:eastAsia="cs-CZ"/>
        </w:rPr>
        <w:t>elezobetonových prefabrikovaných nosníků. Oprava bočního přelivu včetně sanace spadiště a opěrné zdi spadiště bude provedena po mostní konstrukci.</w:t>
      </w:r>
      <w:r>
        <w:rPr>
          <w:rFonts w:eastAsia="Times New Roman" w:cs="Times New Roman"/>
          <w:iCs w:val="0"/>
          <w:szCs w:val="24"/>
          <w:u w:val="none"/>
          <w:lang w:eastAsia="cs-CZ"/>
        </w:rPr>
        <w:t xml:space="preserve"> </w:t>
      </w:r>
    </w:p>
    <w:p w14:paraId="5CF2A6D0" w14:textId="77777777" w:rsidR="00710DF2" w:rsidRPr="00FF4C2B" w:rsidRDefault="00710DF2" w:rsidP="001B4CFE">
      <w:pPr>
        <w:pStyle w:val="Nadpis6"/>
        <w:numPr>
          <w:ilvl w:val="0"/>
          <w:numId w:val="0"/>
        </w:numPr>
        <w:spacing w:line="240" w:lineRule="auto"/>
      </w:pPr>
      <w:proofErr w:type="gramStart"/>
      <w:r w:rsidRPr="00FF4C2B">
        <w:t>b)  Bezbariérové</w:t>
      </w:r>
      <w:proofErr w:type="gramEnd"/>
      <w:r w:rsidRPr="00FF4C2B">
        <w:t xml:space="preserve"> užívání stavby</w:t>
      </w:r>
    </w:p>
    <w:p w14:paraId="63F66994" w14:textId="77777777" w:rsidR="001C2F28" w:rsidRPr="00FF4C2B" w:rsidRDefault="001C2F28" w:rsidP="001C2F28">
      <w:pPr>
        <w:pStyle w:val="Zkladntext"/>
        <w:spacing w:line="276" w:lineRule="auto"/>
        <w:ind w:firstLine="708"/>
      </w:pPr>
      <w:r>
        <w:t>Stavba není určena k užívání široké veřejnosti,</w:t>
      </w:r>
      <w:r w:rsidRPr="00417620">
        <w:t xml:space="preserve"> není bezbariérově řešena.</w:t>
      </w:r>
      <w:r w:rsidRPr="00FF4C2B">
        <w:t xml:space="preserve"> </w:t>
      </w:r>
    </w:p>
    <w:p w14:paraId="7F3D41CE" w14:textId="77777777" w:rsidR="00F56168" w:rsidRDefault="00F56168" w:rsidP="00F56168">
      <w:pPr>
        <w:pStyle w:val="Zkladntext"/>
        <w:spacing w:line="276" w:lineRule="auto"/>
        <w:ind w:firstLine="709"/>
      </w:pPr>
    </w:p>
    <w:p w14:paraId="6C128361" w14:textId="77777777" w:rsidR="00844C22" w:rsidRDefault="00844C22" w:rsidP="00CA1221">
      <w:pPr>
        <w:pStyle w:val="Nadpis1"/>
        <w:spacing w:before="0" w:line="240" w:lineRule="auto"/>
      </w:pPr>
      <w:r>
        <w:t>D.1.2 Stavebně konstrukční řešení</w:t>
      </w:r>
    </w:p>
    <w:p w14:paraId="1D4710B5" w14:textId="77777777" w:rsidR="00710DF2" w:rsidRPr="002B49FE" w:rsidRDefault="00710DF2" w:rsidP="00710DF2">
      <w:pPr>
        <w:spacing w:after="0"/>
        <w:rPr>
          <w:rFonts w:eastAsiaTheme="majorEastAsia" w:cstheme="majorBidi"/>
          <w:iCs/>
          <w:sz w:val="26"/>
          <w:szCs w:val="26"/>
          <w:u w:val="single"/>
        </w:rPr>
      </w:pPr>
      <w:r w:rsidRPr="002B49FE">
        <w:rPr>
          <w:rFonts w:eastAsiaTheme="majorEastAsia" w:cstheme="majorBidi"/>
          <w:iCs/>
          <w:sz w:val="26"/>
          <w:szCs w:val="26"/>
          <w:u w:val="single"/>
        </w:rPr>
        <w:t>D.1.2.1  Popis navrženého konstrukčního systému stavby</w:t>
      </w:r>
    </w:p>
    <w:p w14:paraId="29D8DC2B" w14:textId="77777777" w:rsidR="004B1029" w:rsidRPr="00D81CAD" w:rsidRDefault="004B1029" w:rsidP="004B1029">
      <w:pPr>
        <w:spacing w:after="0" w:line="240" w:lineRule="auto"/>
        <w:jc w:val="both"/>
        <w:rPr>
          <w:bCs/>
          <w:szCs w:val="24"/>
        </w:rPr>
      </w:pPr>
      <w:r w:rsidRPr="00D81CAD">
        <w:rPr>
          <w:bCs/>
          <w:szCs w:val="24"/>
        </w:rPr>
        <w:t>Stavba bude členěna na následující objekty:</w:t>
      </w:r>
      <w:r w:rsidRPr="00D81CAD">
        <w:t xml:space="preserve"> </w:t>
      </w:r>
    </w:p>
    <w:p w14:paraId="7F831AFC" w14:textId="77777777" w:rsidR="004B1029" w:rsidRPr="00C60E0B" w:rsidRDefault="004B1029" w:rsidP="004B1029">
      <w:pPr>
        <w:spacing w:after="0"/>
        <w:ind w:firstLine="708"/>
        <w:jc w:val="both"/>
      </w:pPr>
      <w:r w:rsidRPr="00C60E0B">
        <w:t>So 01</w:t>
      </w:r>
      <w:r>
        <w:t xml:space="preserve"> – O</w:t>
      </w:r>
      <w:r w:rsidRPr="001A21E6">
        <w:t>dstranění a vybudování nové přelivné zdi a zavazovací stěny</w:t>
      </w:r>
    </w:p>
    <w:p w14:paraId="63AF2CAE" w14:textId="77777777" w:rsidR="004B1029" w:rsidRPr="00C60E0B" w:rsidRDefault="004B1029" w:rsidP="004B1029">
      <w:pPr>
        <w:spacing w:after="0"/>
        <w:ind w:firstLine="708"/>
        <w:jc w:val="both"/>
      </w:pPr>
      <w:r w:rsidRPr="00C60E0B">
        <w:t>So 02</w:t>
      </w:r>
      <w:r>
        <w:t xml:space="preserve"> – </w:t>
      </w:r>
      <w:r w:rsidRPr="001A21E6">
        <w:t>Oprava levé břehové zdi a dna spadiště</w:t>
      </w:r>
      <w:r w:rsidRPr="00C60E0B">
        <w:tab/>
      </w:r>
    </w:p>
    <w:p w14:paraId="52520838" w14:textId="77777777" w:rsidR="004B1029" w:rsidRDefault="004B1029" w:rsidP="004B1029">
      <w:pPr>
        <w:spacing w:after="0"/>
        <w:ind w:firstLine="708"/>
        <w:jc w:val="both"/>
      </w:pPr>
      <w:r w:rsidRPr="003D35D1">
        <w:t xml:space="preserve">So 03 – </w:t>
      </w:r>
      <w:r>
        <w:t>O</w:t>
      </w:r>
      <w:r w:rsidRPr="001A21E6">
        <w:t>prava odtoku od bezpečn</w:t>
      </w:r>
      <w:r>
        <w:t>o</w:t>
      </w:r>
      <w:r w:rsidRPr="001A21E6">
        <w:t>stního přelivu</w:t>
      </w:r>
      <w:r w:rsidRPr="003D35D1">
        <w:tab/>
      </w:r>
    </w:p>
    <w:p w14:paraId="5596EE50" w14:textId="77777777" w:rsidR="004B1029" w:rsidRDefault="004B1029" w:rsidP="008E1DB7">
      <w:pPr>
        <w:pStyle w:val="Zhlav"/>
        <w:tabs>
          <w:tab w:val="clear" w:pos="4536"/>
          <w:tab w:val="clear" w:pos="9072"/>
        </w:tabs>
        <w:jc w:val="both"/>
        <w:rPr>
          <w:color w:val="FF0000"/>
          <w:u w:val="single"/>
        </w:rPr>
      </w:pPr>
    </w:p>
    <w:p w14:paraId="45523399" w14:textId="67ACCE9D" w:rsidR="004B1029" w:rsidRPr="004B1029" w:rsidRDefault="004B1029" w:rsidP="004B1029">
      <w:pPr>
        <w:pStyle w:val="Zhlav"/>
        <w:spacing w:line="360" w:lineRule="auto"/>
        <w:jc w:val="both"/>
        <w:rPr>
          <w:bCs/>
          <w:szCs w:val="24"/>
          <w:u w:val="single"/>
        </w:rPr>
      </w:pPr>
      <w:r w:rsidRPr="004B1029">
        <w:rPr>
          <w:bCs/>
          <w:szCs w:val="24"/>
          <w:u w:val="single"/>
        </w:rPr>
        <w:t xml:space="preserve">So 01 – </w:t>
      </w:r>
      <w:r w:rsidR="009E0F5F" w:rsidRPr="009E0F5F">
        <w:rPr>
          <w:bCs/>
          <w:szCs w:val="24"/>
          <w:u w:val="single"/>
        </w:rPr>
        <w:t>Odstranění a vybudování nové přelivné zdi a zavazovací stěny</w:t>
      </w:r>
    </w:p>
    <w:p w14:paraId="115B4469" w14:textId="638826E1" w:rsidR="004B1029" w:rsidRDefault="004B1029" w:rsidP="004B1029">
      <w:pPr>
        <w:pStyle w:val="Zhlav"/>
        <w:tabs>
          <w:tab w:val="clear" w:pos="4536"/>
          <w:tab w:val="clear" w:pos="9072"/>
        </w:tabs>
        <w:jc w:val="both"/>
      </w:pPr>
      <w:r w:rsidRPr="004B1029">
        <w:rPr>
          <w:u w:val="single"/>
        </w:rPr>
        <w:t xml:space="preserve">Výkopové </w:t>
      </w:r>
      <w:r w:rsidR="004C7C32">
        <w:rPr>
          <w:u w:val="single"/>
        </w:rPr>
        <w:t xml:space="preserve">a bourací </w:t>
      </w:r>
      <w:r w:rsidRPr="004B1029">
        <w:rPr>
          <w:u w:val="single"/>
        </w:rPr>
        <w:t>práce</w:t>
      </w:r>
    </w:p>
    <w:p w14:paraId="5D01078B" w14:textId="21575D8A" w:rsidR="00FD2CC6" w:rsidRDefault="004B1029" w:rsidP="00BF66C3">
      <w:pPr>
        <w:pStyle w:val="Zhlav"/>
        <w:ind w:firstLine="708"/>
        <w:jc w:val="both"/>
      </w:pPr>
      <w:r>
        <w:t xml:space="preserve">Výkopovým pracím bude předcházet vypuštění </w:t>
      </w:r>
      <w:proofErr w:type="spellStart"/>
      <w:r>
        <w:t>Kudlovské</w:t>
      </w:r>
      <w:proofErr w:type="spellEnd"/>
      <w:r>
        <w:t xml:space="preserve"> nádr</w:t>
      </w:r>
      <w:r w:rsidR="00980C20">
        <w:t>ž</w:t>
      </w:r>
      <w:r>
        <w:t>e</w:t>
      </w:r>
      <w:r w:rsidR="00145234">
        <w:t xml:space="preserve"> </w:t>
      </w:r>
      <w:r w:rsidR="00BF66C3">
        <w:t xml:space="preserve">3. </w:t>
      </w:r>
      <w:r w:rsidR="00BF66C3" w:rsidRPr="00BF66C3">
        <w:t>Současně se</w:t>
      </w:r>
      <w:r w:rsidR="00BF66C3">
        <w:t xml:space="preserve"> </w:t>
      </w:r>
      <w:r w:rsidR="00BF66C3" w:rsidRPr="00BF66C3">
        <w:t xml:space="preserve">snižováním hladiny v </w:t>
      </w:r>
      <w:proofErr w:type="spellStart"/>
      <w:r w:rsidR="00BF66C3" w:rsidRPr="00BF66C3">
        <w:t>Kudlovské</w:t>
      </w:r>
      <w:proofErr w:type="spellEnd"/>
      <w:r w:rsidR="00BF66C3" w:rsidRPr="00BF66C3">
        <w:t xml:space="preserve"> </w:t>
      </w:r>
      <w:proofErr w:type="gramStart"/>
      <w:r w:rsidR="00BF66C3" w:rsidRPr="00BF66C3">
        <w:t>nádrže</w:t>
      </w:r>
      <w:proofErr w:type="gramEnd"/>
      <w:r w:rsidR="00BF66C3" w:rsidRPr="00BF66C3">
        <w:t xml:space="preserve"> bude prováděn výlov ryb, jehož organizátorem bude Moravský rybářský svaz - pobočný spolek Zlín, náklady na výlov ryb budou zahrnuty do stavby </w:t>
      </w:r>
      <w:r w:rsidR="00BF66C3">
        <w:t>„</w:t>
      </w:r>
      <w:r w:rsidR="00BF66C3" w:rsidRPr="00BF66C3">
        <w:t xml:space="preserve">Odbahnění </w:t>
      </w:r>
      <w:proofErr w:type="spellStart"/>
      <w:r w:rsidR="00BF66C3" w:rsidRPr="00BF66C3">
        <w:t>Kudlovské</w:t>
      </w:r>
      <w:proofErr w:type="spellEnd"/>
      <w:r w:rsidR="00BF66C3" w:rsidRPr="00BF66C3">
        <w:t xml:space="preserve"> nádrže ve Zlíně</w:t>
      </w:r>
      <w:r w:rsidR="00BF66C3">
        <w:t>“</w:t>
      </w:r>
      <w:r w:rsidR="00145234">
        <w:t>.</w:t>
      </w:r>
      <w:r w:rsidR="003919C6">
        <w:t xml:space="preserve"> </w:t>
      </w:r>
      <w:r w:rsidR="00FD2CC6">
        <w:t>Existují informace, že na konci 2. světové války byla do nádrže údajně vhozena munice. V té době byla nádrž v provozu 9 let a munice by se tedy nacházela v nejnižších vrstvách sedimentu, které nebudou pro potřeby opravy přelivného objektu dotčeny. Z důvodu bezpečnosti a předběžné opatrnosti bude nutné v místě stavby a v místě odtěžování provést kontrolu pomocí detektorů kovů</w:t>
      </w:r>
      <w:r w:rsidR="00A17FBB">
        <w:t xml:space="preserve"> (pyrotechnický průzkum)</w:t>
      </w:r>
      <w:r w:rsidR="00FD2CC6">
        <w:t>. Jde o dotčenou plochu cca 7</w:t>
      </w:r>
      <w:r w:rsidR="00833A28">
        <w:t>4</w:t>
      </w:r>
      <w:r w:rsidR="00FD2CC6">
        <w:t>0,0 m</w:t>
      </w:r>
      <w:r w:rsidR="00FD2CC6" w:rsidRPr="007F20B9">
        <w:rPr>
          <w:vertAlign w:val="superscript"/>
        </w:rPr>
        <w:t>2</w:t>
      </w:r>
      <w:r w:rsidR="00FD2CC6">
        <w:t xml:space="preserve">. </w:t>
      </w:r>
      <w:r w:rsidR="00BF66C3" w:rsidRPr="00156FE1">
        <w:t>Činnost pyrotechnik</w:t>
      </w:r>
      <w:r w:rsidR="00BF66C3">
        <w:t xml:space="preserve">a bude organizačně a finančně </w:t>
      </w:r>
      <w:r w:rsidR="00BF66C3" w:rsidRPr="00156FE1">
        <w:t xml:space="preserve">zajišťovat stavba </w:t>
      </w:r>
      <w:r w:rsidR="00BF66C3">
        <w:t>„</w:t>
      </w:r>
      <w:r w:rsidR="00BF66C3" w:rsidRPr="00156FE1">
        <w:t xml:space="preserve">Odbahnění </w:t>
      </w:r>
      <w:proofErr w:type="spellStart"/>
      <w:r w:rsidR="00BF66C3" w:rsidRPr="00156FE1">
        <w:t>Kudlovské</w:t>
      </w:r>
      <w:proofErr w:type="spellEnd"/>
      <w:r w:rsidR="00BF66C3" w:rsidRPr="00156FE1">
        <w:t xml:space="preserve"> nádrže ve Zlíně</w:t>
      </w:r>
      <w:r w:rsidR="00BF66C3">
        <w:t>“. U naší stavby musí zhotovitel zajistit koordinaci průzkumů s jimi vybraným pyrotechnikem.</w:t>
      </w:r>
    </w:p>
    <w:p w14:paraId="2E21DE6C" w14:textId="7FA02367" w:rsidR="00FD2CC6" w:rsidRDefault="003919C6" w:rsidP="004B1029">
      <w:pPr>
        <w:pStyle w:val="Zhlav"/>
        <w:ind w:firstLine="708"/>
        <w:jc w:val="both"/>
      </w:pPr>
      <w:r>
        <w:t>Vzhledem k tomu, že je stávající spodní výusť ucpaná,</w:t>
      </w:r>
      <w:r w:rsidR="00FD2CC6">
        <w:t xml:space="preserve"> tak nelze nádrž </w:t>
      </w:r>
      <w:proofErr w:type="spellStart"/>
      <w:r w:rsidR="00FD2CC6">
        <w:t>vypusti</w:t>
      </w:r>
      <w:proofErr w:type="spellEnd"/>
      <w:r w:rsidR="00FD2CC6">
        <w:t xml:space="preserve"> běžným způsobem. </w:t>
      </w:r>
      <w:r w:rsidR="00A17FBB">
        <w:t>Nádrž bude vypuštěna dle technologie zhotovitele, popř. se b</w:t>
      </w:r>
      <w:r w:rsidR="00FD2CC6">
        <w:t xml:space="preserve">ude </w:t>
      </w:r>
      <w:r>
        <w:t>postupovat následovně</w:t>
      </w:r>
      <w:r w:rsidR="00FD2CC6">
        <w:t>:</w:t>
      </w:r>
    </w:p>
    <w:p w14:paraId="363E8AF1" w14:textId="2ED6661E" w:rsidR="00833A28" w:rsidRDefault="003919C6" w:rsidP="004B1029">
      <w:pPr>
        <w:pStyle w:val="Zhlav"/>
        <w:ind w:firstLine="708"/>
        <w:jc w:val="both"/>
      </w:pPr>
      <w:r>
        <w:t xml:space="preserve"> V dostatečném předstihu (</w:t>
      </w:r>
      <w:r w:rsidR="004B1029">
        <w:t>min</w:t>
      </w:r>
      <w:r w:rsidR="007F20B9">
        <w:t>.</w:t>
      </w:r>
      <w:r w:rsidR="004B1029">
        <w:t xml:space="preserve"> </w:t>
      </w:r>
      <w:r>
        <w:t>4</w:t>
      </w:r>
      <w:r w:rsidR="004B1029">
        <w:t xml:space="preserve"> měsíců</w:t>
      </w:r>
      <w:r>
        <w:t>) se v přelivu postupným bouráním vytvoří otvor</w:t>
      </w:r>
      <w:r w:rsidR="00A17FBB">
        <w:t xml:space="preserve"> se stávající přelivné hraně</w:t>
      </w:r>
      <w:r>
        <w:t>, kterým se nádrž částečně vypustí do odtoku bezpečnostního přelivu. Zbytek vody bude do toho</w:t>
      </w:r>
      <w:r w:rsidR="00833A28">
        <w:t>to</w:t>
      </w:r>
      <w:r>
        <w:t xml:space="preserve"> odtoku vyčerpán. Takto bude nádrž ponechána (min. 4 měsíce) </w:t>
      </w:r>
      <w:r w:rsidR="004B1029">
        <w:t xml:space="preserve">pro dostatečné odvodnění </w:t>
      </w:r>
      <w:r>
        <w:t xml:space="preserve">a proschnutí </w:t>
      </w:r>
      <w:r w:rsidR="004B1029">
        <w:t>sedimentů.</w:t>
      </w:r>
      <w:r>
        <w:t xml:space="preserve"> </w:t>
      </w:r>
    </w:p>
    <w:p w14:paraId="4387C1EB" w14:textId="0BF9F62A" w:rsidR="004B1029" w:rsidRDefault="003919C6" w:rsidP="004B1029">
      <w:pPr>
        <w:pStyle w:val="Zhlav"/>
        <w:ind w:firstLine="708"/>
        <w:jc w:val="both"/>
      </w:pPr>
      <w:r>
        <w:t>Po</w:t>
      </w:r>
      <w:r w:rsidR="00953065">
        <w:t xml:space="preserve"> proschnutí sedimentu</w:t>
      </w:r>
      <w:r>
        <w:t xml:space="preserve"> se do nádrže provede sjezd z</w:t>
      </w:r>
      <w:r w:rsidR="00D47D86">
        <w:t> betonových panelů, či</w:t>
      </w:r>
      <w:r>
        <w:t> násypu drceného kameniva (32,5 m</w:t>
      </w:r>
      <w:r w:rsidRPr="003919C6">
        <w:rPr>
          <w:vertAlign w:val="superscript"/>
        </w:rPr>
        <w:t>3</w:t>
      </w:r>
      <w:r w:rsidR="00953065">
        <w:t>), popř. dle technologie zhotovitele, který bude mít min. sklon 1 : 3 a začne se postupně přesouvat nános materiálů v nádrži tak, aby kolem bezpečnostního přelivu a v blízkosti spodní výpusti vznikla pracovní plocha. Tato plocha a samotný sjezd se bude při postupném výkopu zpevňovat, aby se po nich mohla pohybovat technika. Zpevnění bude provedeno dle technologie zhotovitele (např. použití dřevěných nebo ocelových matrací). Po dokončení zpevněné plochy se začne s přesouváním materiálu z prostoru spodní výpusti tak, aby by</w:t>
      </w:r>
      <w:r w:rsidR="00FD2CC6">
        <w:t xml:space="preserve">lo možné </w:t>
      </w:r>
      <w:r w:rsidR="00833A28">
        <w:t>z</w:t>
      </w:r>
      <w:r w:rsidR="00FD2CC6">
        <w:t xml:space="preserve"> druhé strany odtoku použít „krtka“ a pročištěním / proražením nánosu </w:t>
      </w:r>
      <w:r w:rsidR="00833A28">
        <w:t xml:space="preserve">a tím </w:t>
      </w:r>
      <w:r w:rsidR="00FD2CC6">
        <w:t xml:space="preserve">znova zprovoznit výpusť. </w:t>
      </w:r>
      <w:r w:rsidR="00833A28">
        <w:t xml:space="preserve">Očekávaný objem nánosu, </w:t>
      </w:r>
      <w:proofErr w:type="gramStart"/>
      <w:r w:rsidR="00833A28">
        <w:t>které</w:t>
      </w:r>
      <w:proofErr w:type="gramEnd"/>
      <w:r w:rsidR="00833A28">
        <w:t xml:space="preserve"> bude třeba přesunout směrem do nádrže je </w:t>
      </w:r>
      <w:r w:rsidR="00F02970">
        <w:t>940</w:t>
      </w:r>
      <w:r w:rsidR="00833A28">
        <w:t>,0 m</w:t>
      </w:r>
      <w:r w:rsidR="00833A28" w:rsidRPr="00350598">
        <w:rPr>
          <w:vertAlign w:val="superscript"/>
        </w:rPr>
        <w:t>3</w:t>
      </w:r>
      <w:r w:rsidR="00833A28">
        <w:t xml:space="preserve">. </w:t>
      </w:r>
      <w:r w:rsidR="00FD2CC6">
        <w:t xml:space="preserve">Ovšem ideální doporučený postup by byl nejdříve provést celkové odbahnění </w:t>
      </w:r>
      <w:r w:rsidR="00833A28">
        <w:t>nádrže</w:t>
      </w:r>
      <w:r w:rsidR="00FD2CC6">
        <w:t xml:space="preserve">, zprovoznění výusti a </w:t>
      </w:r>
      <w:r w:rsidR="00833A28">
        <w:t xml:space="preserve">teprve poté provést </w:t>
      </w:r>
      <w:r w:rsidR="00FD2CC6">
        <w:t>opravu bezpečnostního přelivu.</w:t>
      </w:r>
    </w:p>
    <w:p w14:paraId="4A271B67" w14:textId="64766485" w:rsidR="004B1029" w:rsidRDefault="004B1029" w:rsidP="004B1029">
      <w:pPr>
        <w:pStyle w:val="Zhlav"/>
        <w:ind w:firstLine="708"/>
        <w:jc w:val="both"/>
      </w:pPr>
    </w:p>
    <w:p w14:paraId="59531FC0" w14:textId="5B41EE38" w:rsidR="004B1029" w:rsidRDefault="00833A28" w:rsidP="004B1029">
      <w:pPr>
        <w:pStyle w:val="Zhlav"/>
        <w:ind w:firstLine="708"/>
        <w:jc w:val="both"/>
      </w:pPr>
      <w:r>
        <w:t xml:space="preserve">Po takto připraveném staveništi je možné začít vlastní stavbu. </w:t>
      </w:r>
      <w:r w:rsidR="004B1029">
        <w:t>Samotné výkopové práce lze rozdělit do dvou fází. V první půjde o výkopové práce a zajištění stavební jámy před demoličními pracemi a ve druhé o přípravu základové spáry před betoná</w:t>
      </w:r>
      <w:r w:rsidR="00980C20">
        <w:t>ž</w:t>
      </w:r>
      <w:r w:rsidR="004B1029">
        <w:t>í nové přelivné a zavazovací zdi.</w:t>
      </w:r>
    </w:p>
    <w:p w14:paraId="3819D745" w14:textId="77777777" w:rsidR="00473A2F" w:rsidRPr="00473A2F" w:rsidRDefault="00473A2F" w:rsidP="00473A2F">
      <w:pPr>
        <w:pStyle w:val="Zhlav"/>
        <w:ind w:firstLine="708"/>
        <w:jc w:val="both"/>
      </w:pPr>
    </w:p>
    <w:p w14:paraId="64F5E0B7" w14:textId="0A0C5A6D" w:rsidR="004B1029" w:rsidRDefault="004B1029" w:rsidP="007F20B9">
      <w:pPr>
        <w:pStyle w:val="Zhlav"/>
        <w:jc w:val="both"/>
      </w:pPr>
      <w:r>
        <w:t xml:space="preserve">První </w:t>
      </w:r>
      <w:r w:rsidR="00473A2F">
        <w:t xml:space="preserve">výkopová </w:t>
      </w:r>
      <w:r>
        <w:t>fáze:</w:t>
      </w:r>
    </w:p>
    <w:p w14:paraId="47BAAFC3" w14:textId="6A1E1B66" w:rsidR="004B1029" w:rsidRDefault="004B1029" w:rsidP="004B1029">
      <w:pPr>
        <w:pStyle w:val="Zhlav"/>
        <w:ind w:firstLine="708"/>
        <w:jc w:val="both"/>
      </w:pPr>
      <w:r>
        <w:t xml:space="preserve">Stavební jáma bude zabezpečena vybudováním dvou ochranných </w:t>
      </w:r>
      <w:proofErr w:type="spellStart"/>
      <w:r>
        <w:t>larsenových</w:t>
      </w:r>
      <w:proofErr w:type="spellEnd"/>
      <w:r>
        <w:t xml:space="preserve"> stěn a odtě</w:t>
      </w:r>
      <w:r w:rsidR="00980C20">
        <w:t>ž</w:t>
      </w:r>
      <w:r>
        <w:t xml:space="preserve">ením - přesunem </w:t>
      </w:r>
      <w:r w:rsidR="00833A28">
        <w:t>zbytků nánosu</w:t>
      </w:r>
      <w:r>
        <w:t xml:space="preserve"> a zeminy od bočního přelivu. První ochranná stěna bude vedená od konce přelivné stěny zavázané do tělesa hráze ve směru do nádr</w:t>
      </w:r>
      <w:r w:rsidR="00980C20">
        <w:t>ž</w:t>
      </w:r>
      <w:r>
        <w:t>e pod úhlem 38° od přelivné zdi</w:t>
      </w:r>
      <w:r w:rsidR="00C30580">
        <w:t xml:space="preserve"> (</w:t>
      </w:r>
      <w:r w:rsidR="00C30580" w:rsidRPr="00C30580">
        <w:t>délky 9,5 m, hloubky 4,5 m</w:t>
      </w:r>
      <w:r w:rsidR="00C30580">
        <w:t>)</w:t>
      </w:r>
      <w:r>
        <w:t xml:space="preserve">. Bude umístěna podél těsnícího jádra hráze </w:t>
      </w:r>
      <w:r w:rsidR="007F20B9">
        <w:t xml:space="preserve">tak, aby výkopovými pracemi nedošlo k jeho poškození. </w:t>
      </w:r>
      <w:r>
        <w:t>(</w:t>
      </w:r>
      <w:r w:rsidR="007F20B9">
        <w:t>poloha těsnícího jádra dle</w:t>
      </w:r>
      <w:r>
        <w:t xml:space="preserve"> </w:t>
      </w:r>
      <w:r w:rsidR="007F20B9">
        <w:t>PD</w:t>
      </w:r>
      <w:r>
        <w:t xml:space="preserve"> „Nádrž na </w:t>
      </w:r>
      <w:proofErr w:type="spellStart"/>
      <w:r>
        <w:t>Kudlovském</w:t>
      </w:r>
      <w:proofErr w:type="spellEnd"/>
      <w:r>
        <w:t xml:space="preserve"> potoku, Brno 1936“)</w:t>
      </w:r>
      <w:r w:rsidR="007F20B9">
        <w:t>.</w:t>
      </w:r>
      <w:r>
        <w:t xml:space="preserve"> Druhá ochranná stěna bude zajišťovat výkop pro zavazovací zeď v levém břehu nádr</w:t>
      </w:r>
      <w:r w:rsidR="00980C20">
        <w:t>ž</w:t>
      </w:r>
      <w:r>
        <w:t>e</w:t>
      </w:r>
      <w:r w:rsidR="00C30580">
        <w:t xml:space="preserve"> (</w:t>
      </w:r>
      <w:r w:rsidR="00C30580">
        <w:rPr>
          <w:sz w:val="23"/>
          <w:szCs w:val="23"/>
        </w:rPr>
        <w:t>délky 5,5 m, hloubky 4,5 m</w:t>
      </w:r>
      <w:r w:rsidR="00C30580">
        <w:t>)</w:t>
      </w:r>
      <w:r>
        <w:t>. Stěna bude oddělovat výkop od levobře</w:t>
      </w:r>
      <w:r w:rsidR="00980C20">
        <w:t>ž</w:t>
      </w:r>
      <w:r>
        <w:t xml:space="preserve">ní komunikace. </w:t>
      </w:r>
      <w:r w:rsidR="007F20B9">
        <w:t>Ochranné stěny se mohou</w:t>
      </w:r>
      <w:r>
        <w:t xml:space="preserve"> buď nejprve zarazit před provedením vlastních výkopů anebo </w:t>
      </w:r>
      <w:r w:rsidR="007F20B9">
        <w:t>se mohou</w:t>
      </w:r>
      <w:r>
        <w:t xml:space="preserve"> budovat současně s odtě</w:t>
      </w:r>
      <w:r w:rsidR="00980C20">
        <w:t>ž</w:t>
      </w:r>
      <w:r>
        <w:t>ováním zemin a jejich současným pa</w:t>
      </w:r>
      <w:r w:rsidR="00980C20">
        <w:t>ž</w:t>
      </w:r>
      <w:r>
        <w:t>ením.</w:t>
      </w:r>
      <w:r w:rsidR="00AA21E1">
        <w:t xml:space="preserve"> Po dokončení stavby bude </w:t>
      </w:r>
      <w:proofErr w:type="spellStart"/>
      <w:r w:rsidR="00AA21E1">
        <w:t>larsenová</w:t>
      </w:r>
      <w:proofErr w:type="spellEnd"/>
      <w:r w:rsidR="00AA21E1">
        <w:t xml:space="preserve"> stěna </w:t>
      </w:r>
      <w:r w:rsidR="004900CB">
        <w:t xml:space="preserve">v hrázi ponechána, pouze se vyčnívající část stěny </w:t>
      </w:r>
      <w:r w:rsidR="00A17FBB">
        <w:t>cca 10 cm pod úrovní návodního líce hráze</w:t>
      </w:r>
      <w:r w:rsidR="008A16AD">
        <w:t xml:space="preserve"> odřeže</w:t>
      </w:r>
      <w:r w:rsidR="004900CB">
        <w:t>. Larsenová stěna v levém břehu bude po dokončení vytažena.</w:t>
      </w:r>
    </w:p>
    <w:p w14:paraId="64D03F81" w14:textId="60C7CDDF" w:rsidR="00F02970" w:rsidRDefault="00F02970" w:rsidP="004B1029">
      <w:pPr>
        <w:pStyle w:val="Zhlav"/>
        <w:ind w:firstLine="708"/>
        <w:jc w:val="both"/>
      </w:pPr>
      <w:r>
        <w:t>Před přelivnou hranou se nachází stávající dlažba z LK do betonu, která bude odstraněna (plocha 44,0 m</w:t>
      </w:r>
      <w:r w:rsidRPr="00F02970">
        <w:rPr>
          <w:vertAlign w:val="superscript"/>
        </w:rPr>
        <w:t>2</w:t>
      </w:r>
      <w:r>
        <w:t>)</w:t>
      </w:r>
    </w:p>
    <w:p w14:paraId="5FF5992A" w14:textId="073F3C44" w:rsidR="004B1029" w:rsidRDefault="004B1029" w:rsidP="004B1029">
      <w:pPr>
        <w:pStyle w:val="Zhlav"/>
        <w:ind w:firstLine="708"/>
        <w:jc w:val="both"/>
      </w:pPr>
      <w:r>
        <w:t>Vlastní výkopové práce budou v první fázi provedeny do hloubky stávající konstrukcí. V rostlém terénu bude zajištěn sklon svahů 1</w:t>
      </w:r>
      <w:r w:rsidR="00350598">
        <w:t xml:space="preserve"> </w:t>
      </w:r>
      <w:r>
        <w:t>:</w:t>
      </w:r>
      <w:r w:rsidR="00350598">
        <w:t xml:space="preserve"> </w:t>
      </w:r>
      <w:r>
        <w:t>1,5 a v sedimentech 1</w:t>
      </w:r>
      <w:r w:rsidR="00350598">
        <w:t xml:space="preserve"> </w:t>
      </w:r>
      <w:r>
        <w:t>:</w:t>
      </w:r>
      <w:r w:rsidR="00350598">
        <w:t xml:space="preserve"> </w:t>
      </w:r>
      <w:r>
        <w:t>3.</w:t>
      </w:r>
    </w:p>
    <w:p w14:paraId="6C01CB7A" w14:textId="477BA706" w:rsidR="004B1029" w:rsidRDefault="004B1029" w:rsidP="004B1029">
      <w:pPr>
        <w:pStyle w:val="Zhlav"/>
        <w:ind w:firstLine="708"/>
        <w:jc w:val="both"/>
      </w:pPr>
      <w:r>
        <w:t xml:space="preserve">Očekávaný objem </w:t>
      </w:r>
      <w:r w:rsidR="00833A28">
        <w:t>nánosu</w:t>
      </w:r>
      <w:r>
        <w:t xml:space="preserve">, </w:t>
      </w:r>
      <w:proofErr w:type="gramStart"/>
      <w:r>
        <w:t>které</w:t>
      </w:r>
      <w:proofErr w:type="gramEnd"/>
      <w:r>
        <w:t xml:space="preserve"> bude třeba přesunout směrem do nádr</w:t>
      </w:r>
      <w:r w:rsidR="00980C20">
        <w:t>ž</w:t>
      </w:r>
      <w:r>
        <w:t xml:space="preserve">e je </w:t>
      </w:r>
      <w:r w:rsidR="00350598">
        <w:br/>
      </w:r>
      <w:r>
        <w:t>16</w:t>
      </w:r>
      <w:r w:rsidR="00350598">
        <w:t>,0</w:t>
      </w:r>
      <w:r>
        <w:t xml:space="preserve"> m</w:t>
      </w:r>
      <w:r w:rsidRPr="00350598">
        <w:rPr>
          <w:vertAlign w:val="superscript"/>
        </w:rPr>
        <w:t>3</w:t>
      </w:r>
      <w:r>
        <w:t>. Objem „rostlé“ zeminy břehu nádr</w:t>
      </w:r>
      <w:r w:rsidR="00980C20">
        <w:t>ž</w:t>
      </w:r>
      <w:r>
        <w:t>e podél přelivné a zavazovací zdi je 100</w:t>
      </w:r>
      <w:r w:rsidR="00350598">
        <w:t>,0</w:t>
      </w:r>
      <w:r>
        <w:t xml:space="preserve"> m</w:t>
      </w:r>
      <w:r w:rsidRPr="00350598">
        <w:rPr>
          <w:vertAlign w:val="superscript"/>
        </w:rPr>
        <w:t>3</w:t>
      </w:r>
      <w:r>
        <w:t>. Tato zemina bude přesunuta a ulo</w:t>
      </w:r>
      <w:r w:rsidR="00980C20">
        <w:t>ž</w:t>
      </w:r>
      <w:r>
        <w:t>ena v nádr</w:t>
      </w:r>
      <w:r w:rsidR="00980C20">
        <w:t>ž</w:t>
      </w:r>
      <w:r>
        <w:t>i podél jejího levého břehu</w:t>
      </w:r>
      <w:r w:rsidR="009E532C">
        <w:t xml:space="preserve">. </w:t>
      </w:r>
      <w:r w:rsidR="009E532C" w:rsidRPr="009E532C">
        <w:t>Půjde o přesun do 50</w:t>
      </w:r>
      <w:r w:rsidR="009E532C">
        <w:t>,0 m</w:t>
      </w:r>
      <w:r w:rsidR="009E532C" w:rsidRPr="009E532C">
        <w:t>.</w:t>
      </w:r>
      <w:r>
        <w:t xml:space="preserve"> Po dokončení stavebních prací bude břeh podél přelivu a zavazovací zdi vrácen do původního tvaru. </w:t>
      </w:r>
      <w:r w:rsidR="00157B9B">
        <w:t>Vytěžené s</w:t>
      </w:r>
      <w:r>
        <w:t xml:space="preserve">edimenty budou </w:t>
      </w:r>
      <w:r w:rsidR="00157B9B">
        <w:t>ponechány v nádrži u jejího levého břehu pro snadnější přístup a těžení v rámci odbahnění nádrže</w:t>
      </w:r>
      <w:r>
        <w:t>.</w:t>
      </w:r>
    </w:p>
    <w:p w14:paraId="368F721F" w14:textId="77777777" w:rsidR="00473A2F" w:rsidRPr="00473A2F" w:rsidRDefault="00473A2F" w:rsidP="00473A2F">
      <w:pPr>
        <w:pStyle w:val="Zhlav"/>
        <w:ind w:firstLine="708"/>
        <w:jc w:val="both"/>
      </w:pPr>
    </w:p>
    <w:p w14:paraId="33D31732" w14:textId="7CED042A" w:rsidR="00473A2F" w:rsidRDefault="00473A2F" w:rsidP="00473A2F">
      <w:pPr>
        <w:pStyle w:val="Zhlav"/>
        <w:tabs>
          <w:tab w:val="clear" w:pos="4536"/>
          <w:tab w:val="clear" w:pos="9072"/>
        </w:tabs>
        <w:jc w:val="both"/>
      </w:pPr>
      <w:r w:rsidRPr="00473A2F">
        <w:t xml:space="preserve">Po </w:t>
      </w:r>
      <w:r>
        <w:t>1.</w:t>
      </w:r>
      <w:r w:rsidRPr="00473A2F">
        <w:t xml:space="preserve"> výkopové fázi se provede odstranění stávající přelivné a zavazovací zdi</w:t>
      </w:r>
      <w:r>
        <w:t xml:space="preserve">. </w:t>
      </w:r>
    </w:p>
    <w:p w14:paraId="072BBB5B" w14:textId="77777777" w:rsidR="008C1449" w:rsidRDefault="00473A2F" w:rsidP="008C1449">
      <w:pPr>
        <w:pStyle w:val="Zhlav"/>
        <w:ind w:firstLine="708"/>
        <w:jc w:val="both"/>
      </w:pPr>
      <w:r>
        <w:t>Z přelivné stěny</w:t>
      </w:r>
      <w:r w:rsidR="00330072">
        <w:t xml:space="preserve"> a zavazovací zdi</w:t>
      </w:r>
      <w:r>
        <w:t xml:space="preserve"> bude nejprve odstraněna betonová římsa</w:t>
      </w:r>
      <w:r w:rsidR="00330072">
        <w:t>/plocha přelivné hrany</w:t>
      </w:r>
      <w:r>
        <w:t xml:space="preserve"> </w:t>
      </w:r>
      <w:r w:rsidR="00330072" w:rsidRPr="00330072">
        <w:t>(v celkovém objemu 3,35 m</w:t>
      </w:r>
      <w:r w:rsidR="00330072" w:rsidRPr="00330072">
        <w:rPr>
          <w:vertAlign w:val="superscript"/>
        </w:rPr>
        <w:t>3</w:t>
      </w:r>
      <w:r w:rsidR="00330072">
        <w:t>). Poté bude z přelivné stěny a zavazovací zdi oddělen kamenný obklad až po dno spadiště.</w:t>
      </w:r>
      <w:r w:rsidR="008C1449">
        <w:t xml:space="preserve"> Celkově bude odbouráno </w:t>
      </w:r>
      <w:r w:rsidR="008C1449" w:rsidRPr="009E532C">
        <w:t>14,22 m</w:t>
      </w:r>
      <w:r w:rsidR="008C1449" w:rsidRPr="009E532C">
        <w:rPr>
          <w:vertAlign w:val="superscript"/>
        </w:rPr>
        <w:t>3</w:t>
      </w:r>
      <w:r w:rsidR="008C1449">
        <w:t xml:space="preserve"> kamenného obkladu</w:t>
      </w:r>
      <w:r w:rsidR="008C1449" w:rsidRPr="009E532C">
        <w:t xml:space="preserve">. </w:t>
      </w:r>
    </w:p>
    <w:p w14:paraId="00F0D83C" w14:textId="77D92F98" w:rsidR="00473A2F" w:rsidRDefault="00473A2F" w:rsidP="00473A2F">
      <w:pPr>
        <w:pStyle w:val="Zhlav"/>
        <w:ind w:firstLine="708"/>
        <w:jc w:val="both"/>
      </w:pPr>
      <w:r>
        <w:t xml:space="preserve">Zábradlí na zavazovací zdi </w:t>
      </w:r>
      <w:r w:rsidR="000B2C38">
        <w:t xml:space="preserve">a levobřežní opěrné stěně </w:t>
      </w:r>
      <w:r>
        <w:t xml:space="preserve">bude v celé délce odřezáno. </w:t>
      </w:r>
    </w:p>
    <w:p w14:paraId="32A41BC9" w14:textId="17060C38" w:rsidR="00473A2F" w:rsidRDefault="00473A2F" w:rsidP="00473A2F">
      <w:pPr>
        <w:pStyle w:val="Zhlav"/>
        <w:ind w:firstLine="708"/>
        <w:jc w:val="both"/>
      </w:pPr>
      <w:r>
        <w:t>Rovněž betonový květináč bude šetrně odstraněn.</w:t>
      </w:r>
    </w:p>
    <w:p w14:paraId="1ECA90B7" w14:textId="77777777" w:rsidR="008C1449" w:rsidRDefault="00473A2F" w:rsidP="00473A2F">
      <w:pPr>
        <w:pStyle w:val="Zhlav"/>
        <w:ind w:firstLine="708"/>
        <w:jc w:val="both"/>
      </w:pPr>
      <w:r>
        <w:t>Pracovní spára povede svisle na styku mostní konstrukce až po dno spadiště, ve dně spadiště pak ve vzdálenosti 0,5 m podél přelivné zdi. Dále povede pracovní spára na styku zavazovací zdi a dna spadiště a od rohu, kde se stýká zavazovací zeď, opěrná zeď spadiště a dno spadiště povede v opěrné zdi spadiště svisle nahoru. Podél celé pracovní spáry bude kamenný obklad odstraněn maximálně šetrně a bez jeho zbytečných průřezů, aby byl po jeho opětovném položení co nejvíce zachován původní vzhled spadiště.</w:t>
      </w:r>
      <w:r w:rsidR="008C1449">
        <w:t xml:space="preserve"> </w:t>
      </w:r>
    </w:p>
    <w:p w14:paraId="106391A9" w14:textId="3E064F8B" w:rsidR="00473A2F" w:rsidRDefault="008C1449" w:rsidP="00473A2F">
      <w:pPr>
        <w:pStyle w:val="Zhlav"/>
        <w:ind w:firstLine="708"/>
        <w:jc w:val="both"/>
      </w:pPr>
      <w:r>
        <w:rPr>
          <w:rFonts w:cs="Times New Roman"/>
          <w:color w:val="000000"/>
          <w:szCs w:val="24"/>
        </w:rPr>
        <w:t>Při provádění odstranění stávajících konstrukcí se bude postupovat co nejvíce šetrně. Plochy řezů konstrukcí, na které se budou napojovat nové části konstrukcí, musí být provedeny co nejhladší a rovné (např. diamantovými kotouči</w:t>
      </w:r>
      <w:r w:rsidR="008A16AD">
        <w:rPr>
          <w:rFonts w:cs="Times New Roman"/>
          <w:color w:val="000000"/>
          <w:szCs w:val="24"/>
        </w:rPr>
        <w:t xml:space="preserve">, </w:t>
      </w:r>
      <w:r w:rsidR="008A16AD">
        <w:t>diamantovým lanem apod.</w:t>
      </w:r>
      <w:r>
        <w:rPr>
          <w:rFonts w:cs="Times New Roman"/>
          <w:color w:val="000000"/>
          <w:szCs w:val="24"/>
        </w:rPr>
        <w:t>).</w:t>
      </w:r>
    </w:p>
    <w:p w14:paraId="56D7AA94" w14:textId="77777777" w:rsidR="00473A2F" w:rsidRPr="00BC6355" w:rsidRDefault="00473A2F" w:rsidP="00473A2F">
      <w:pPr>
        <w:pStyle w:val="Zhlav"/>
        <w:ind w:firstLine="708"/>
        <w:jc w:val="both"/>
        <w:rPr>
          <w:sz w:val="12"/>
        </w:rPr>
      </w:pPr>
    </w:p>
    <w:p w14:paraId="2AB7D3B9" w14:textId="77777777" w:rsidR="00473A2F" w:rsidRDefault="00473A2F" w:rsidP="00473A2F">
      <w:pPr>
        <w:pStyle w:val="Zhlav"/>
        <w:jc w:val="both"/>
      </w:pPr>
      <w:r>
        <w:t>Odstranění betonové konstrukce bude provedeno v následujících krocích:</w:t>
      </w:r>
    </w:p>
    <w:p w14:paraId="69421F85" w14:textId="555851BA" w:rsidR="00473A2F" w:rsidRDefault="00473A2F" w:rsidP="00473A2F">
      <w:pPr>
        <w:pStyle w:val="Zhlav"/>
        <w:tabs>
          <w:tab w:val="clear" w:pos="4536"/>
          <w:tab w:val="clear" w:pos="9072"/>
        </w:tabs>
        <w:ind w:firstLine="284"/>
        <w:jc w:val="both"/>
      </w:pPr>
      <w:r>
        <w:t xml:space="preserve">1. </w:t>
      </w:r>
      <w:r>
        <w:tab/>
      </w:r>
      <w:r w:rsidR="00A046B8">
        <w:t>Šetrné o</w:t>
      </w:r>
      <w:r>
        <w:t>dříznutí betonu v pracovní spáře.</w:t>
      </w:r>
    </w:p>
    <w:p w14:paraId="28C01DD0" w14:textId="77777777" w:rsidR="00473A2F" w:rsidRDefault="00473A2F" w:rsidP="00473A2F">
      <w:pPr>
        <w:pStyle w:val="Zhlav"/>
        <w:tabs>
          <w:tab w:val="clear" w:pos="4536"/>
          <w:tab w:val="clear" w:pos="9072"/>
        </w:tabs>
        <w:ind w:firstLine="284"/>
        <w:jc w:val="both"/>
      </w:pPr>
      <w:r>
        <w:t xml:space="preserve">2. </w:t>
      </w:r>
      <w:r>
        <w:tab/>
        <w:t>Mechanické odstranění betonu pomocí bouracích kladiv.</w:t>
      </w:r>
    </w:p>
    <w:p w14:paraId="6D448F00" w14:textId="77777777" w:rsidR="00473A2F" w:rsidRDefault="00473A2F" w:rsidP="00473A2F">
      <w:pPr>
        <w:pStyle w:val="Zhlav"/>
        <w:tabs>
          <w:tab w:val="clear" w:pos="4536"/>
          <w:tab w:val="clear" w:pos="9072"/>
        </w:tabs>
        <w:ind w:firstLine="284"/>
        <w:jc w:val="both"/>
      </w:pPr>
      <w:r>
        <w:t xml:space="preserve">3. </w:t>
      </w:r>
      <w:r>
        <w:tab/>
        <w:t>Ruční dočištění pracovní spáry.</w:t>
      </w:r>
    </w:p>
    <w:p w14:paraId="7A2ED60D" w14:textId="77777777" w:rsidR="00473A2F" w:rsidRDefault="00473A2F" w:rsidP="00473A2F">
      <w:pPr>
        <w:pStyle w:val="Zhlav"/>
        <w:tabs>
          <w:tab w:val="clear" w:pos="4536"/>
          <w:tab w:val="clear" w:pos="9072"/>
        </w:tabs>
        <w:ind w:firstLine="284"/>
        <w:jc w:val="both"/>
      </w:pPr>
      <w:r>
        <w:t xml:space="preserve">4. </w:t>
      </w:r>
      <w:r>
        <w:tab/>
      </w:r>
      <w:proofErr w:type="spellStart"/>
      <w:r>
        <w:t>Otryskání</w:t>
      </w:r>
      <w:proofErr w:type="spellEnd"/>
      <w:r>
        <w:t xml:space="preserve"> pracovní spáry vodním paprskem.</w:t>
      </w:r>
    </w:p>
    <w:p w14:paraId="7B113908" w14:textId="77777777" w:rsidR="009E532C" w:rsidRPr="00BC6355" w:rsidRDefault="009E532C" w:rsidP="009E532C">
      <w:pPr>
        <w:pStyle w:val="Zhlav"/>
        <w:ind w:firstLine="708"/>
        <w:jc w:val="both"/>
        <w:rPr>
          <w:sz w:val="12"/>
        </w:rPr>
      </w:pPr>
    </w:p>
    <w:p w14:paraId="6FFCAD91" w14:textId="5F010D5C" w:rsidR="009E532C" w:rsidRPr="009E532C" w:rsidRDefault="009E532C" w:rsidP="00473A2F">
      <w:pPr>
        <w:pStyle w:val="Zhlav"/>
        <w:tabs>
          <w:tab w:val="clear" w:pos="4536"/>
          <w:tab w:val="clear" w:pos="9072"/>
        </w:tabs>
        <w:ind w:firstLine="284"/>
        <w:jc w:val="both"/>
        <w:rPr>
          <w:sz w:val="23"/>
          <w:szCs w:val="23"/>
        </w:rPr>
      </w:pPr>
      <w:r>
        <w:rPr>
          <w:sz w:val="23"/>
          <w:szCs w:val="23"/>
        </w:rPr>
        <w:t>Odbourání betonové konstrukce přelivné a zavazovací zdi z prostého betonu v celkovém objemu 59,6 m</w:t>
      </w:r>
      <w:r w:rsidRPr="009E532C">
        <w:rPr>
          <w:sz w:val="23"/>
          <w:szCs w:val="23"/>
          <w:vertAlign w:val="superscript"/>
        </w:rPr>
        <w:t>3</w:t>
      </w:r>
      <w:r>
        <w:rPr>
          <w:sz w:val="23"/>
          <w:szCs w:val="23"/>
        </w:rPr>
        <w:t>.</w:t>
      </w:r>
    </w:p>
    <w:p w14:paraId="5511BD0D" w14:textId="4357F8A8" w:rsidR="00473A2F" w:rsidRPr="00330072" w:rsidRDefault="00473A2F" w:rsidP="00473A2F">
      <w:pPr>
        <w:pStyle w:val="Zhlav"/>
        <w:ind w:firstLine="708"/>
        <w:jc w:val="both"/>
      </w:pPr>
      <w:r>
        <w:t>Na pečlivosti a důslednosti této operace závisí trvanlivost napojení nové na původní konstrukci bezpečnostního přelivu. Po proříznutí bude původní beton odstraněn postupným odlamováním elektropneumatickými ručními kladivy. Pokračovat bude čištěním betonového povrchu a odstraněním porušeného betonu. Bude použito ručních nástrojů a následně vysokotlakého vod</w:t>
      </w:r>
      <w:r w:rsidR="00330072">
        <w:t xml:space="preserve">ního paprsku (VVP, </w:t>
      </w:r>
      <w:r w:rsidR="00DD7063">
        <w:t>min</w:t>
      </w:r>
      <w:r w:rsidR="00330072">
        <w:t xml:space="preserve"> 300 barů). </w:t>
      </w:r>
      <w:r w:rsidR="00330072" w:rsidRPr="00330072">
        <w:t xml:space="preserve">Ruční dočištění a </w:t>
      </w:r>
      <w:proofErr w:type="spellStart"/>
      <w:r w:rsidR="00330072" w:rsidRPr="00330072">
        <w:t>otryskání</w:t>
      </w:r>
      <w:proofErr w:type="spellEnd"/>
      <w:r w:rsidR="00330072" w:rsidRPr="00330072">
        <w:t xml:space="preserve"> vodním paprskem pracovní spáry bude provedeno na ploše 20,3 m</w:t>
      </w:r>
      <w:r w:rsidR="00330072" w:rsidRPr="00330072">
        <w:rPr>
          <w:vertAlign w:val="superscript"/>
        </w:rPr>
        <w:t>2</w:t>
      </w:r>
      <w:r w:rsidR="00330072">
        <w:t>.</w:t>
      </w:r>
    </w:p>
    <w:p w14:paraId="248E7078" w14:textId="77777777" w:rsidR="00473A2F" w:rsidRDefault="00473A2F" w:rsidP="00473A2F">
      <w:pPr>
        <w:pStyle w:val="Zhlav"/>
        <w:tabs>
          <w:tab w:val="clear" w:pos="4536"/>
          <w:tab w:val="clear" w:pos="9072"/>
        </w:tabs>
        <w:ind w:firstLine="708"/>
        <w:jc w:val="both"/>
      </w:pPr>
      <w:r>
        <w:t>Technologie bouracích prací podél pracovních spár musí být volena optimálně tak, aby nedocházelo k neúměrnému rozrušování stávajícího betonu. Nesmí v něm být vytvořeny mikrotrhliny, které by následně způsobily možnost pronikání vody přes konstrukci.</w:t>
      </w:r>
    </w:p>
    <w:p w14:paraId="0A362929" w14:textId="77777777" w:rsidR="00473A2F" w:rsidRPr="00473A2F" w:rsidRDefault="00473A2F" w:rsidP="00473A2F">
      <w:pPr>
        <w:pStyle w:val="Zhlav"/>
        <w:ind w:firstLine="708"/>
        <w:jc w:val="both"/>
      </w:pPr>
    </w:p>
    <w:p w14:paraId="1BE804C1" w14:textId="72577541" w:rsidR="004B1029" w:rsidRDefault="004B1029" w:rsidP="00350598">
      <w:pPr>
        <w:pStyle w:val="Zhlav"/>
        <w:jc w:val="both"/>
      </w:pPr>
      <w:r>
        <w:t xml:space="preserve">Druhá </w:t>
      </w:r>
      <w:r w:rsidR="00473A2F">
        <w:t xml:space="preserve">výkopová </w:t>
      </w:r>
      <w:r>
        <w:t>fáze:</w:t>
      </w:r>
    </w:p>
    <w:p w14:paraId="55AEB169" w14:textId="73BD44B1" w:rsidR="004B1029" w:rsidRDefault="004B1029" w:rsidP="004B1029">
      <w:pPr>
        <w:pStyle w:val="Zhlav"/>
        <w:tabs>
          <w:tab w:val="clear" w:pos="4536"/>
          <w:tab w:val="clear" w:pos="9072"/>
        </w:tabs>
        <w:ind w:firstLine="708"/>
        <w:jc w:val="both"/>
        <w:rPr>
          <w:sz w:val="23"/>
          <w:szCs w:val="23"/>
        </w:rPr>
      </w:pPr>
      <w:r>
        <w:t>Po odstranění stávající přelivné a zavazovací zdi budou provedeny výkopy pro zalo</w:t>
      </w:r>
      <w:r w:rsidR="00980C20">
        <w:t>ž</w:t>
      </w:r>
      <w:r>
        <w:t xml:space="preserve">ení nových konstrukcí přelivné a zavazovací zdi. Rozměry a spád základu pod přelivnou zdí jsou uvedeny v příloze </w:t>
      </w:r>
      <w:r w:rsidR="00AB4D21">
        <w:t>D-1</w:t>
      </w:r>
      <w:r>
        <w:t xml:space="preserve">. </w:t>
      </w:r>
      <w:r w:rsidR="00AB4D21">
        <w:t>N</w:t>
      </w:r>
      <w:r>
        <w:t>ová základová spára bude zhutněna a na ni polo</w:t>
      </w:r>
      <w:r w:rsidR="00980C20">
        <w:t>ž</w:t>
      </w:r>
      <w:r>
        <w:t>ena vrstva podkladn</w:t>
      </w:r>
      <w:r w:rsidR="00AB4D21">
        <w:t xml:space="preserve">ího vyrovnávacího betonu </w:t>
      </w:r>
      <w:proofErr w:type="spellStart"/>
      <w:r w:rsidR="00AB4D21">
        <w:t>tl</w:t>
      </w:r>
      <w:proofErr w:type="spellEnd"/>
      <w:r w:rsidR="00AB4D21">
        <w:t xml:space="preserve">. 10 </w:t>
      </w:r>
      <w:r>
        <w:t>cm. Podél základů bude ze strany od nádr</w:t>
      </w:r>
      <w:r w:rsidR="00980C20">
        <w:t>ž</w:t>
      </w:r>
      <w:r>
        <w:t>e proveden výkop pracovního chodníku šířky 0,75 m. Tento chodník bude ve</w:t>
      </w:r>
      <w:r w:rsidR="00980C20" w:rsidRPr="00980C20">
        <w:rPr>
          <w:sz w:val="23"/>
          <w:szCs w:val="23"/>
        </w:rPr>
        <w:t xml:space="preserve"> </w:t>
      </w:r>
      <w:r w:rsidR="00980C20">
        <w:rPr>
          <w:sz w:val="23"/>
          <w:szCs w:val="23"/>
        </w:rPr>
        <w:t>vrchní úrovni podkladního betonu tedy 10 cm nad nově vyhloubenou základovou spárou.</w:t>
      </w:r>
    </w:p>
    <w:p w14:paraId="7DF7BB2F" w14:textId="77777777" w:rsidR="008C33AE" w:rsidRDefault="008C33AE" w:rsidP="00A545B0">
      <w:pPr>
        <w:pStyle w:val="Zhlav"/>
        <w:tabs>
          <w:tab w:val="clear" w:pos="4536"/>
          <w:tab w:val="clear" w:pos="9072"/>
        </w:tabs>
        <w:jc w:val="both"/>
        <w:rPr>
          <w:u w:val="single"/>
        </w:rPr>
      </w:pPr>
    </w:p>
    <w:p w14:paraId="3BDD0B7C" w14:textId="122A2A0E" w:rsidR="00A545B0" w:rsidRDefault="00A545B0" w:rsidP="00A545B0">
      <w:pPr>
        <w:pStyle w:val="Zhlav"/>
        <w:tabs>
          <w:tab w:val="clear" w:pos="4536"/>
          <w:tab w:val="clear" w:pos="9072"/>
        </w:tabs>
        <w:jc w:val="both"/>
        <w:rPr>
          <w:u w:val="single"/>
        </w:rPr>
      </w:pPr>
      <w:r w:rsidRPr="00A545B0">
        <w:rPr>
          <w:u w:val="single"/>
        </w:rPr>
        <w:t>Vlastní oprava</w:t>
      </w:r>
      <w:r w:rsidR="00473A2F">
        <w:rPr>
          <w:u w:val="single"/>
        </w:rPr>
        <w:t xml:space="preserve"> přelivu</w:t>
      </w:r>
    </w:p>
    <w:p w14:paraId="4E3D66C9" w14:textId="45B753A9" w:rsidR="00805CAB" w:rsidRDefault="00805CAB" w:rsidP="00805CAB">
      <w:pPr>
        <w:pStyle w:val="Zhlav"/>
        <w:ind w:firstLine="708"/>
        <w:jc w:val="both"/>
      </w:pPr>
      <w:r>
        <w:t>Nová přelivná hrana bude provedena dle parametrů původní hrany - k</w:t>
      </w:r>
      <w:r w:rsidR="00A545B0">
        <w:t xml:space="preserve">óta koruny </w:t>
      </w:r>
      <w:r>
        <w:t xml:space="preserve">přelivné hrany </w:t>
      </w:r>
      <w:r w:rsidR="00A545B0">
        <w:t xml:space="preserve">237,87 m </w:t>
      </w:r>
      <w:proofErr w:type="gramStart"/>
      <w:r w:rsidR="00A545B0">
        <w:t>n.m.</w:t>
      </w:r>
      <w:proofErr w:type="gramEnd"/>
      <w:r w:rsidR="00A545B0">
        <w:t>, délka 13,5</w:t>
      </w:r>
      <w:r w:rsidR="003F6449">
        <w:t xml:space="preserve"> m</w:t>
      </w:r>
      <w:r w:rsidR="00A545B0">
        <w:t xml:space="preserve"> a kóta sníženého propustku v</w:t>
      </w:r>
      <w:r>
        <w:t xml:space="preserve"> přelivné hraně </w:t>
      </w:r>
      <w:r>
        <w:br/>
      </w:r>
      <w:r w:rsidR="00A545B0">
        <w:t xml:space="preserve">237,69 m n.m. </w:t>
      </w:r>
      <w:r>
        <w:t>N</w:t>
      </w:r>
      <w:r w:rsidR="00A545B0">
        <w:t xml:space="preserve">ově budované konstrukce ŽB bloku přelivu a zavazovací zdi musí být umístěny tak, aby navazovali na stávající konstrukce dna spadiště, stěny spadiště pod mostní konstrukcí a opěrné zdi spadiště podél místní komunikace. </w:t>
      </w:r>
    </w:p>
    <w:p w14:paraId="6B9D42E5" w14:textId="4486841A" w:rsidR="00A545B0" w:rsidRDefault="00A545B0" w:rsidP="00805CAB">
      <w:pPr>
        <w:pStyle w:val="Zhlav"/>
        <w:ind w:firstLine="708"/>
        <w:jc w:val="both"/>
      </w:pPr>
      <w:r>
        <w:t>P</w:t>
      </w:r>
      <w:r w:rsidR="00C74A3F">
        <w:t>o</w:t>
      </w:r>
      <w:r>
        <w:t xml:space="preserve"> odbourání kamenného obkladu ze dna vývařiště bude</w:t>
      </w:r>
      <w:r w:rsidR="00C74A3F">
        <w:t xml:space="preserve"> vyhloubena</w:t>
      </w:r>
      <w:r>
        <w:t xml:space="preserve"> </w:t>
      </w:r>
      <w:r w:rsidR="00C74A3F">
        <w:t xml:space="preserve">a </w:t>
      </w:r>
      <w:r>
        <w:t>zhutněná základová spára</w:t>
      </w:r>
      <w:r w:rsidR="00C74A3F">
        <w:t>, která bude</w:t>
      </w:r>
      <w:r>
        <w:t xml:space="preserve"> 0,85 m pod úrovní obnaženého horního líce betonové desky spadiště</w:t>
      </w:r>
      <w:r w:rsidR="00C74A3F">
        <w:t xml:space="preserve"> (na kótě 233,73 m </w:t>
      </w:r>
      <w:proofErr w:type="gramStart"/>
      <w:r w:rsidR="00C74A3F">
        <w:t>n.m.</w:t>
      </w:r>
      <w:proofErr w:type="gramEnd"/>
      <w:r w:rsidR="00C74A3F">
        <w:t>)</w:t>
      </w:r>
      <w:r>
        <w:t>. Na tuto úroveň bude provedena betonáž 0,10 m podkladního betonu</w:t>
      </w:r>
      <w:r w:rsidR="00C74A3F">
        <w:t xml:space="preserve"> z nevyztuženého </w:t>
      </w:r>
      <w:proofErr w:type="spellStart"/>
      <w:r w:rsidR="00C74A3F">
        <w:t>vodostavebního</w:t>
      </w:r>
      <w:proofErr w:type="spellEnd"/>
      <w:r w:rsidR="00C74A3F">
        <w:t xml:space="preserve"> betonu B20 (C 16/20)</w:t>
      </w:r>
      <w:r>
        <w:t>.</w:t>
      </w:r>
    </w:p>
    <w:p w14:paraId="762BB5EE" w14:textId="076A01FF" w:rsidR="00805CAB" w:rsidRDefault="00805CAB" w:rsidP="00805CAB">
      <w:pPr>
        <w:pStyle w:val="Zhlav"/>
        <w:tabs>
          <w:tab w:val="clear" w:pos="4536"/>
          <w:tab w:val="clear" w:pos="9072"/>
        </w:tabs>
        <w:ind w:firstLine="708"/>
        <w:jc w:val="both"/>
      </w:pPr>
      <w:r w:rsidRPr="00A545B0">
        <w:t xml:space="preserve">Po ručním dočištění a </w:t>
      </w:r>
      <w:proofErr w:type="spellStart"/>
      <w:r w:rsidRPr="00A545B0">
        <w:t>otryskání</w:t>
      </w:r>
      <w:proofErr w:type="spellEnd"/>
      <w:r w:rsidRPr="00A545B0">
        <w:t xml:space="preserve"> pracovní spáry </w:t>
      </w:r>
      <w:r>
        <w:t xml:space="preserve">na stávající konstrukci </w:t>
      </w:r>
      <w:r w:rsidRPr="00A545B0">
        <w:t xml:space="preserve">budou </w:t>
      </w:r>
      <w:r>
        <w:t>do</w:t>
      </w:r>
      <w:r w:rsidRPr="00A545B0">
        <w:t xml:space="preserve"> </w:t>
      </w:r>
      <w:r>
        <w:t>ní</w:t>
      </w:r>
      <w:r w:rsidRPr="00A545B0">
        <w:t xml:space="preserve"> </w:t>
      </w:r>
      <w:r>
        <w:t>navrtány díry pro osazení železných kotevních trnů. Kotevní trny jsou z oceli 10 500 (R), Ø 12 mm, délky 600 mm a do stávající konstrukce budou osazeny v hloubce 300 mm</w:t>
      </w:r>
      <w:r w:rsidR="001763ED">
        <w:t xml:space="preserve"> (celkem 1</w:t>
      </w:r>
      <w:r w:rsidR="000A173C">
        <w:t>47</w:t>
      </w:r>
      <w:r w:rsidR="001763ED">
        <w:t xml:space="preserve"> ks trnů)</w:t>
      </w:r>
      <w:r>
        <w:t>. Průměr vrtů bude minimálně 14 mm. V pracovní spáře ve dně spadiště budou kotevní trny umístěny ve dvou řadách nad a pod těsnícím gumovým pá</w:t>
      </w:r>
      <w:r w:rsidR="001763ED">
        <w:t xml:space="preserve">sem, rozteč 0,4 m (viz. </w:t>
      </w:r>
      <w:proofErr w:type="gramStart"/>
      <w:r w:rsidR="001763ED">
        <w:t>příloha</w:t>
      </w:r>
      <w:proofErr w:type="gramEnd"/>
      <w:r w:rsidR="001763ED">
        <w:t xml:space="preserve"> </w:t>
      </w:r>
      <w:r>
        <w:t>D-5). Rozmístění kotevních trnů v pracovní spáře na styku nové přelivné zdi a zdi spadiště u mostní konstrukce a v pracovní spáře v opěrné zdi spadiště je znázorněno v příloze D-4.</w:t>
      </w:r>
    </w:p>
    <w:p w14:paraId="60169CD2" w14:textId="49957FF6" w:rsidR="00A545B0" w:rsidRDefault="00AE291E" w:rsidP="00805CAB">
      <w:pPr>
        <w:pStyle w:val="Zhlav"/>
        <w:ind w:firstLine="708"/>
        <w:jc w:val="both"/>
      </w:pPr>
      <w:r>
        <w:t xml:space="preserve">Těsnění pracovních spár může být provedeno dle následujícího </w:t>
      </w:r>
      <w:proofErr w:type="gramStart"/>
      <w:r>
        <w:t>postupu a nebo dle</w:t>
      </w:r>
      <w:proofErr w:type="gramEnd"/>
      <w:r>
        <w:t xml:space="preserve"> technologie zhotovitele. </w:t>
      </w:r>
      <w:r w:rsidR="00805CAB">
        <w:t>Do pracovní spáry se dále vyřeže drážka pro uložení těsnícího gumového pásu</w:t>
      </w:r>
      <w:r w:rsidR="001763ED" w:rsidRPr="001763ED">
        <w:t xml:space="preserve"> délky 25,1 m, hloubky 0,15 m</w:t>
      </w:r>
      <w:r w:rsidR="00805CAB">
        <w:t xml:space="preserve">. Těsnící gumový pás bude šířky 300 mm a tloušťky 15 mm a povede v celé délce pracovní a dilatační spáry. V pracovní spáře na styku svislých a vodorovných konstrukcí bude gumový pás uložen do zářezu hloubky 150 mm, tloušťka zářezu bude min. 20 mm. </w:t>
      </w:r>
      <w:r w:rsidR="00CB5F75">
        <w:t xml:space="preserve">Gumový pás bude před betonáží ve spáře utěsněn </w:t>
      </w:r>
      <w:r w:rsidR="0053140F">
        <w:t>stavebním</w:t>
      </w:r>
      <w:r w:rsidR="00CB5F75">
        <w:t xml:space="preserve"> tmelem. </w:t>
      </w:r>
      <w:r w:rsidR="00805CAB">
        <w:t>U vodorovných spár musí být těsnící pásy osazeny ve tvaru otevřeného V pod úhlem okolo 15° směrem vzhůru.</w:t>
      </w:r>
    </w:p>
    <w:p w14:paraId="78522B6D" w14:textId="47A43439" w:rsidR="000E4CEC" w:rsidRDefault="00805CAB" w:rsidP="000E4CEC">
      <w:pPr>
        <w:pStyle w:val="Zhlav"/>
        <w:ind w:firstLine="708"/>
        <w:jc w:val="both"/>
      </w:pPr>
      <w:r>
        <w:t>Dále bude následovat b</w:t>
      </w:r>
      <w:r w:rsidR="00A545B0">
        <w:t xml:space="preserve">etonáž 2. bloku </w:t>
      </w:r>
      <w:r>
        <w:t>(</w:t>
      </w:r>
      <w:r w:rsidR="00A545B0">
        <w:t>„spodní“ část přelivné zdi navazuj</w:t>
      </w:r>
      <w:r>
        <w:t>ící</w:t>
      </w:r>
      <w:r w:rsidR="00A545B0">
        <w:t xml:space="preserve"> na mostní konstr</w:t>
      </w:r>
      <w:r>
        <w:t>ukci</w:t>
      </w:r>
      <w:r w:rsidR="00A545B0">
        <w:t>)</w:t>
      </w:r>
      <w:r>
        <w:t>.</w:t>
      </w:r>
      <w:r w:rsidR="00A545B0">
        <w:t xml:space="preserve"> </w:t>
      </w:r>
      <w:r>
        <w:t>Blok se začne betonovat</w:t>
      </w:r>
      <w:r w:rsidR="00A545B0">
        <w:t xml:space="preserve"> od mostní konstrukce cca do půlky přelivné stěny. Blok bude délky 6,82 m (délka je dána osazením </w:t>
      </w:r>
      <w:proofErr w:type="gramStart"/>
      <w:r w:rsidR="00A545B0">
        <w:t>11-ti</w:t>
      </w:r>
      <w:proofErr w:type="gramEnd"/>
      <w:r w:rsidR="00A545B0">
        <w:t xml:space="preserve"> </w:t>
      </w:r>
      <w:r>
        <w:t>Ž</w:t>
      </w:r>
      <w:r w:rsidR="00A545B0">
        <w:t>B prefabrikáty k</w:t>
      </w:r>
      <w:r>
        <w:t xml:space="preserve">oruny přelivu + spáry; 11x0,62). </w:t>
      </w:r>
      <w:r w:rsidR="00A545B0">
        <w:t>ŽB monolitický blok přelivu bude v celé délce vybetonován</w:t>
      </w:r>
      <w:r w:rsidR="00A9217F">
        <w:t xml:space="preserve"> z betonu C30/37,</w:t>
      </w:r>
      <w:r w:rsidR="00A545B0">
        <w:t xml:space="preserve"> na kótu 237,38 m </w:t>
      </w:r>
      <w:proofErr w:type="gramStart"/>
      <w:r w:rsidR="00A545B0">
        <w:t>n.m.</w:t>
      </w:r>
      <w:proofErr w:type="gramEnd"/>
      <w:r w:rsidR="00A545B0">
        <w:t xml:space="preserve"> (jde o kótu betonu přelivné zdi před osazením prefabrikátů).</w:t>
      </w:r>
      <w:r w:rsidR="00F01A35">
        <w:t xml:space="preserve"> </w:t>
      </w:r>
      <w:r w:rsidR="00A545B0">
        <w:t>Veškerá použitá výztuž bude z oceli 10 505 (R); rozmístění výztuže v betonovém bloku je uvedeno v</w:t>
      </w:r>
      <w:r w:rsidR="00F01A35">
        <w:t> příloze D-5</w:t>
      </w:r>
      <w:r w:rsidR="00A545B0">
        <w:t>.</w:t>
      </w:r>
      <w:r w:rsidR="000E4CEC">
        <w:t xml:space="preserve"> </w:t>
      </w:r>
      <w:r w:rsidR="00BC4219">
        <w:t xml:space="preserve">Během betonování musí být ve </w:t>
      </w:r>
      <w:proofErr w:type="spellStart"/>
      <w:r w:rsidR="00BC4219">
        <w:t>zhlaví</w:t>
      </w:r>
      <w:proofErr w:type="spellEnd"/>
      <w:r w:rsidR="00BC4219">
        <w:t xml:space="preserve"> betonových bloků přelivu osazeny železné trny pro ukotvení ŽB prefabrikovaných bloků koruny přelivu.</w:t>
      </w:r>
    </w:p>
    <w:p w14:paraId="578D9C46" w14:textId="77777777" w:rsidR="00BC4219" w:rsidRDefault="000E4CEC" w:rsidP="00BC4219">
      <w:pPr>
        <w:pStyle w:val="Zhlav"/>
        <w:ind w:firstLine="708"/>
        <w:jc w:val="both"/>
      </w:pPr>
      <w:r>
        <w:t xml:space="preserve">Mezi betonovými bloky přelivu bude provedena dilatační spára </w:t>
      </w:r>
      <w:proofErr w:type="spellStart"/>
      <w:r>
        <w:t>tl</w:t>
      </w:r>
      <w:proofErr w:type="spellEnd"/>
      <w:r>
        <w:t xml:space="preserve">. 20 mm. Dilatační spára bude tvořena ve směru od líce do středu dvousložkovým polyuretanovým tmelem, kruhovým provazcem (např. </w:t>
      </w:r>
      <w:proofErr w:type="spellStart"/>
      <w:r>
        <w:t>mirelon</w:t>
      </w:r>
      <w:proofErr w:type="spellEnd"/>
      <w:r>
        <w:t>) a polystyrenem. Dále bude v ose bloků umístěn gumový těsnící pás šíře 300 mm. G</w:t>
      </w:r>
      <w:r w:rsidR="00A545B0">
        <w:t>umov</w:t>
      </w:r>
      <w:r>
        <w:t>ý</w:t>
      </w:r>
      <w:r w:rsidR="00A545B0">
        <w:t xml:space="preserve"> pás do dilatační spáry na styky betonových bloků přelivu musí navazovat na těsnící pás ve dně spadiště tak, aby bylo zabráněno jakýmkoliv průsakům dilatační nebo pracovní spárou. Spoje těsnících pásů budou svařeny.</w:t>
      </w:r>
    </w:p>
    <w:p w14:paraId="32EE30A0" w14:textId="6EB101D8" w:rsidR="00A545B0" w:rsidRPr="00BC4219" w:rsidRDefault="00A545B0" w:rsidP="00BC4219">
      <w:pPr>
        <w:pStyle w:val="Zhlav"/>
        <w:ind w:firstLine="708"/>
        <w:jc w:val="both"/>
      </w:pPr>
      <w:r w:rsidRPr="00BC4219">
        <w:t>Betonová konstrukce bude ve fázi tuhnutí a tvrdnutí ošetřována tak, aby nedošlo ke vzniku smršťovacích trhlin (v závislosti na parametrech dodané betonové směsi – například skrápěním nebo mlžením).</w:t>
      </w:r>
    </w:p>
    <w:p w14:paraId="627A9453" w14:textId="6C38FF32" w:rsidR="00BC4219" w:rsidRDefault="00BC4219" w:rsidP="00BC4219">
      <w:pPr>
        <w:pStyle w:val="Zhlav"/>
        <w:ind w:firstLine="708"/>
        <w:jc w:val="both"/>
      </w:pPr>
      <w:r>
        <w:t>Pokračovat se bude betonáží</w:t>
      </w:r>
      <w:r w:rsidR="00A545B0">
        <w:t xml:space="preserve"> 1. bloku </w:t>
      </w:r>
      <w:r>
        <w:t>(</w:t>
      </w:r>
      <w:r w:rsidR="00A545B0">
        <w:t>„horní“ část přelivné zdi a zavazovací stěna</w:t>
      </w:r>
      <w:r>
        <w:t xml:space="preserve">). </w:t>
      </w:r>
      <w:r>
        <w:br/>
        <w:t xml:space="preserve">1. </w:t>
      </w:r>
      <w:r w:rsidR="00A545B0">
        <w:t xml:space="preserve">bloku přelivné zdi bude monoliticky spojena s </w:t>
      </w:r>
      <w:r>
        <w:t>Ž</w:t>
      </w:r>
      <w:r w:rsidR="00A545B0">
        <w:t xml:space="preserve">B blokem zavazovací zdi až po napojení na levobřežní opěrnou zeď spadiště. Rozmístění výztuže tohoto celistvého bloku je uvedeno v </w:t>
      </w:r>
      <w:r>
        <w:t xml:space="preserve">příloze D-5 a D-7. </w:t>
      </w:r>
      <w:r w:rsidR="00A545B0">
        <w:t xml:space="preserve">Dostatečné napojení přelivné zdi na zavazovací zeď bude zajištěno ukotvením podélné výztuže přelivné zdi do betonového bloku zavazovací zdi v délce min </w:t>
      </w:r>
      <w:r>
        <w:br/>
      </w:r>
      <w:r w:rsidR="00A545B0">
        <w:t>0,5 m. Podélná výztuž zavazovací zdi bude v napojení na opěrnou zeď spadiště zaoblena a protažena až k pracovní spáře přelivné zdi, aby došlo k dostatečnému provázání s kotevními trny osazenými v této pracovní spáře.</w:t>
      </w:r>
      <w:r>
        <w:t xml:space="preserve"> </w:t>
      </w:r>
      <w:r w:rsidR="00A545B0">
        <w:t>Jak již bylo uvedeno výše, budou v pracovní spáře v opěrné zdi umístěny kotevní trny a gumový těsnící pás. Jejich rozmístění je znázorněno v</w:t>
      </w:r>
      <w:r>
        <w:t> příloze D-4</w:t>
      </w:r>
      <w:r w:rsidR="00A545B0">
        <w:t>.</w:t>
      </w:r>
      <w:r>
        <w:t xml:space="preserve"> Ž</w:t>
      </w:r>
      <w:r w:rsidR="00A545B0">
        <w:t>B monoliticky blok přelivu bude vybetonován</w:t>
      </w:r>
      <w:r w:rsidR="00A9217F" w:rsidRPr="00A9217F">
        <w:t xml:space="preserve"> </w:t>
      </w:r>
      <w:r w:rsidR="00A9217F">
        <w:t>z betonu C30/37,</w:t>
      </w:r>
      <w:r w:rsidR="00A545B0">
        <w:t xml:space="preserve"> na kótu 237,38 m </w:t>
      </w:r>
      <w:proofErr w:type="spellStart"/>
      <w:proofErr w:type="gramStart"/>
      <w:r w:rsidR="00A545B0">
        <w:t>n.m</w:t>
      </w:r>
      <w:proofErr w:type="spellEnd"/>
      <w:r w:rsidR="00A545B0">
        <w:t xml:space="preserve"> (jde</w:t>
      </w:r>
      <w:proofErr w:type="gramEnd"/>
      <w:r w:rsidR="00A545B0">
        <w:t xml:space="preserve"> o kótu betonu přelivné zdi před osazením prefabrikátů).</w:t>
      </w:r>
    </w:p>
    <w:p w14:paraId="1F4757FD" w14:textId="13990D05" w:rsidR="00A545B0" w:rsidRDefault="00A545B0" w:rsidP="00BC4219">
      <w:pPr>
        <w:pStyle w:val="Zhlav"/>
        <w:ind w:firstLine="708"/>
        <w:jc w:val="both"/>
      </w:pPr>
      <w:r>
        <w:t>Betonová konstrukce bude ve fázi tuhnutí a tvrdnutí ošetřována tak, aby nedošlo ke vzniku smršťovacích trhlin (v závislosti na parametrech dodané betonové směsi – například skrápěním nebo mlžením).</w:t>
      </w:r>
    </w:p>
    <w:p w14:paraId="263B5AE9" w14:textId="69165786" w:rsidR="00A545B0" w:rsidRDefault="00BC4219" w:rsidP="00A545B0">
      <w:pPr>
        <w:pStyle w:val="Zhlav"/>
        <w:ind w:firstLine="708"/>
        <w:jc w:val="both"/>
      </w:pPr>
      <w:r>
        <w:t>Následovat bude p</w:t>
      </w:r>
      <w:r w:rsidR="00A545B0">
        <w:t>rovedení kamenného obkladu zdí</w:t>
      </w:r>
      <w:r>
        <w:t>.</w:t>
      </w:r>
      <w:r w:rsidR="00360E44">
        <w:t xml:space="preserve"> </w:t>
      </w:r>
      <w:r w:rsidR="008D71F8">
        <w:t>Před použitím bude provedeno m</w:t>
      </w:r>
      <w:r w:rsidR="00A545B0">
        <w:t xml:space="preserve">echanické očištění kameniva ručně, odstraněny budou všechny uvolněné části. Následně bude provedeno dočištění pomocí vysokotlakého vodního paprsku (VVP, </w:t>
      </w:r>
      <w:r w:rsidR="00DD7063">
        <w:t>min</w:t>
      </w:r>
      <w:r w:rsidR="00A545B0">
        <w:t xml:space="preserve"> 300 barů). </w:t>
      </w:r>
      <w:r w:rsidR="00AE291E">
        <w:t xml:space="preserve">Budou použity </w:t>
      </w:r>
      <w:r w:rsidR="0053140F">
        <w:t xml:space="preserve">nové </w:t>
      </w:r>
      <w:r w:rsidR="00AE291E">
        <w:t>kameny</w:t>
      </w:r>
      <w:r w:rsidR="00360E44">
        <w:t xml:space="preserve"> z odpovídající horniny</w:t>
      </w:r>
      <w:r w:rsidR="00AE291E">
        <w:t xml:space="preserve"> a vzhledově podobné původnímu kameni přelivu</w:t>
      </w:r>
      <w:r w:rsidR="003F6449">
        <w:t xml:space="preserve"> (17,0 m</w:t>
      </w:r>
      <w:r w:rsidR="003F6449" w:rsidRPr="003F6449">
        <w:rPr>
          <w:vertAlign w:val="superscript"/>
        </w:rPr>
        <w:t>3</w:t>
      </w:r>
      <w:r w:rsidR="003F6449">
        <w:t>)</w:t>
      </w:r>
      <w:r w:rsidR="00360E44">
        <w:t xml:space="preserve">. </w:t>
      </w:r>
      <w:r w:rsidR="00360E44" w:rsidRPr="00360E44">
        <w:t>Obklad bude stabilizován ocelovými kotevními trny (5 ks/m</w:t>
      </w:r>
      <w:r w:rsidR="00360E44" w:rsidRPr="00360E44">
        <w:rPr>
          <w:vertAlign w:val="superscript"/>
        </w:rPr>
        <w:t>2</w:t>
      </w:r>
      <w:r w:rsidR="00360E44" w:rsidRPr="00360E44">
        <w:t>, celkem 240 ks odpovídá množství pro blok 01 a 02 přelivné stěny a zavazovací stěna). Trny ф 12 mm, délky 450 mm budou osazeny do předvrtaných otvorů na chemickou kotvu.</w:t>
      </w:r>
    </w:p>
    <w:p w14:paraId="0BA0A71F" w14:textId="502A6DDA" w:rsidR="00A545B0" w:rsidRDefault="00A545B0" w:rsidP="00A545B0">
      <w:pPr>
        <w:pStyle w:val="Zhlav"/>
        <w:ind w:firstLine="708"/>
        <w:jc w:val="both"/>
      </w:pPr>
      <w:r>
        <w:t xml:space="preserve"> </w:t>
      </w:r>
      <w:r w:rsidR="00360E44">
        <w:t>V místě dilatační spáry bude o</w:t>
      </w:r>
      <w:r>
        <w:t>bložení kamenem provedeno tak, aby dilatační spára průběžné pokračovala i v kamenném obkladu. Dilatace v kamenném obkladu bude v celé hloubce vyplněna dvousložkovým polyuretanovým tmelem.</w:t>
      </w:r>
    </w:p>
    <w:p w14:paraId="5DD624F4" w14:textId="46C0D7AE" w:rsidR="00A545B0" w:rsidRDefault="00A545B0" w:rsidP="00A545B0">
      <w:pPr>
        <w:pStyle w:val="Zhlav"/>
        <w:ind w:firstLine="708"/>
        <w:jc w:val="both"/>
      </w:pPr>
      <w:r>
        <w:t xml:space="preserve">Konečné vyspárování bude provedeno sanační objemově kompenzovanou </w:t>
      </w:r>
      <w:proofErr w:type="spellStart"/>
      <w:r>
        <w:t>polymercementovou</w:t>
      </w:r>
      <w:proofErr w:type="spellEnd"/>
      <w:r>
        <w:t xml:space="preserve"> maltou s přísadou skleněných nebo polypropylénových vláken (např. MONOCRETE ARG TH, </w:t>
      </w:r>
      <w:proofErr w:type="spellStart"/>
      <w:r>
        <w:t>Permapatch</w:t>
      </w:r>
      <w:proofErr w:type="spellEnd"/>
      <w:r>
        <w:t xml:space="preserve"> P </w:t>
      </w:r>
      <w:proofErr w:type="gramStart"/>
      <w:r>
        <w:t>35-W nebo</w:t>
      </w:r>
      <w:proofErr w:type="gramEnd"/>
      <w:r>
        <w:t xml:space="preserve"> TH 35 AC </w:t>
      </w:r>
      <w:proofErr w:type="spellStart"/>
      <w:r>
        <w:t>Regular</w:t>
      </w:r>
      <w:proofErr w:type="spellEnd"/>
      <w:r>
        <w:t xml:space="preserve">). Vzhledem k tomu, </w:t>
      </w:r>
      <w:r w:rsidR="00360E44">
        <w:t>ž</w:t>
      </w:r>
      <w:r>
        <w:t>e se jedná o malty na sanaci železobetonových konstrukcí, je nutné si od výrobce vyžádat podmínky pro použití na spárování</w:t>
      </w:r>
      <w:r w:rsidRPr="00A545B0">
        <w:t xml:space="preserve"> </w:t>
      </w:r>
      <w:r>
        <w:t>kamenného zdiva a detailní technologické postupy. Jedná se především o stanovení maximální tloušťky vrstev nanášených v 1 kroku a přípravu podkladu - vlhčení konstrukce, které může být rozdílné oproti povrchu betonu a ošetřování povrchu po aplikaci.</w:t>
      </w:r>
    </w:p>
    <w:p w14:paraId="7B548179" w14:textId="6F1F04AD" w:rsidR="00A545B0" w:rsidRDefault="00A545B0" w:rsidP="00A545B0">
      <w:pPr>
        <w:pStyle w:val="Zhlav"/>
        <w:ind w:firstLine="708"/>
        <w:jc w:val="both"/>
      </w:pPr>
      <w:r>
        <w:t>Na závěr bude proveden celoplošný ochranný transparentní hydrofobní nátěr odolný vůči alkáliím a UV záření.</w:t>
      </w:r>
    </w:p>
    <w:p w14:paraId="0EEADF6F" w14:textId="3C2E0FD4" w:rsidR="00A545B0" w:rsidRDefault="004C7C32" w:rsidP="004C7C32">
      <w:pPr>
        <w:pStyle w:val="Zhlav"/>
        <w:ind w:firstLine="708"/>
        <w:jc w:val="both"/>
      </w:pPr>
      <w:r>
        <w:t>Po dokončení obkladů se provede o</w:t>
      </w:r>
      <w:r w:rsidR="00A545B0">
        <w:t xml:space="preserve">sazení </w:t>
      </w:r>
      <w:r>
        <w:t>Ž</w:t>
      </w:r>
      <w:r w:rsidR="00A545B0">
        <w:t>B prefabrikátů koruny přeliv</w:t>
      </w:r>
      <w:r>
        <w:t>nou hranu</w:t>
      </w:r>
      <w:r w:rsidR="00CF002D">
        <w:t>. Ž</w:t>
      </w:r>
      <w:r w:rsidR="00CF002D" w:rsidRPr="00CF002D">
        <w:t xml:space="preserve">B půlkruhové prefabrikáty </w:t>
      </w:r>
      <w:r w:rsidR="00CF002D">
        <w:t>mají rozměr</w:t>
      </w:r>
      <w:r w:rsidR="00CF002D" w:rsidRPr="00CF002D">
        <w:t xml:space="preserve"> </w:t>
      </w:r>
      <w:r w:rsidR="00DE1C13">
        <w:t>2,46</w:t>
      </w:r>
      <w:r w:rsidR="00CF002D" w:rsidRPr="00CF002D">
        <w:t xml:space="preserve"> x 0,95 x 0,475 m</w:t>
      </w:r>
      <w:r w:rsidR="00DE1C13">
        <w:t xml:space="preserve"> (5ks) </w:t>
      </w:r>
      <w:r w:rsidR="00CF002D">
        <w:t xml:space="preserve">a </w:t>
      </w:r>
      <w:r w:rsidR="00DE1C13">
        <w:t>2,46</w:t>
      </w:r>
      <w:r w:rsidR="00DE1C13" w:rsidRPr="00CF002D">
        <w:t xml:space="preserve"> x 0,95 x 0,475 m</w:t>
      </w:r>
      <w:r w:rsidR="00DE1C13">
        <w:t xml:space="preserve"> (1ks) </w:t>
      </w:r>
      <w:r w:rsidR="00CF002D">
        <w:t>+ 1 atypický snížený kus</w:t>
      </w:r>
      <w:r>
        <w:t>.</w:t>
      </w:r>
      <w:r w:rsidR="00A545B0">
        <w:t xml:space="preserve"> </w:t>
      </w:r>
      <w:r>
        <w:t xml:space="preserve">Ukotvení prefabrikátů je uvedeno v grafické příloze D-6. Prefabrikáty budou osazovány od dilatační spáry. Spára mezi prefabrikáty tvořící dilatační spáru bude vyplněna dvousložkovým polyuretanovým tmelem. </w:t>
      </w:r>
      <w:r w:rsidR="00A545B0">
        <w:t xml:space="preserve">Prefabrikáty přelivu budou vyrobeny jako průmyslové dílce. </w:t>
      </w:r>
      <w:r w:rsidR="002F7203">
        <w:t>Investor nepřipouští provádění přelivné hrany na staveništi</w:t>
      </w:r>
      <w:r w:rsidR="00A545B0">
        <w:t xml:space="preserve">. Kvalitativní zatřídění musí odpovídat svému použití, zejména nasákavosti a odolnosti proti </w:t>
      </w:r>
      <w:proofErr w:type="spellStart"/>
      <w:r w:rsidR="00A545B0">
        <w:t>obrusu</w:t>
      </w:r>
      <w:proofErr w:type="spellEnd"/>
      <w:r w:rsidR="00A545B0">
        <w:t xml:space="preserve">. Jako průmyslový dílec bude vyroben i atypický </w:t>
      </w:r>
      <w:r>
        <w:t>Ž</w:t>
      </w:r>
      <w:r w:rsidR="00A545B0">
        <w:t xml:space="preserve">B kus s rovnou přelivnou plochou snížený na kótu 237,69 m </w:t>
      </w:r>
      <w:proofErr w:type="gramStart"/>
      <w:r w:rsidR="00A545B0">
        <w:t>n.m.</w:t>
      </w:r>
      <w:proofErr w:type="gramEnd"/>
      <w:r w:rsidR="00A545B0">
        <w:t xml:space="preserve"> (snížený o 18 cm). Osazení </w:t>
      </w:r>
      <w:r>
        <w:t>Ž</w:t>
      </w:r>
      <w:r w:rsidR="00A545B0">
        <w:t xml:space="preserve">B prefabrikátů bude provedeno na vyrovnané betonové </w:t>
      </w:r>
      <w:proofErr w:type="spellStart"/>
      <w:r w:rsidR="00A545B0">
        <w:t>zhlaví</w:t>
      </w:r>
      <w:proofErr w:type="spellEnd"/>
      <w:r w:rsidR="00A545B0">
        <w:t>. Přilepení na styčnou plochu beton</w:t>
      </w:r>
      <w:r>
        <w:t>ové</w:t>
      </w:r>
      <w:r w:rsidR="00A545B0">
        <w:t xml:space="preserve"> zdi </w:t>
      </w:r>
      <w:r>
        <w:t>bude</w:t>
      </w:r>
      <w:r w:rsidR="00A545B0">
        <w:t xml:space="preserve"> prefabrikát na nenasákavé mrazuvzdorné lepidlo v použité vrstvě tloušťky 3 až 15</w:t>
      </w:r>
      <w:r>
        <w:t xml:space="preserve"> </w:t>
      </w:r>
      <w:r w:rsidR="00A545B0">
        <w:t xml:space="preserve">mm. </w:t>
      </w:r>
      <w:r w:rsidR="007D7235">
        <w:t>Do pracovní spáry se dále vyřeže drážka pro uložení těsnícího gumového pásu</w:t>
      </w:r>
      <w:r w:rsidR="007D7235" w:rsidRPr="001763ED">
        <w:t xml:space="preserve"> délky </w:t>
      </w:r>
      <w:r w:rsidR="007D7235">
        <w:t>13,85</w:t>
      </w:r>
      <w:r w:rsidR="007D7235" w:rsidRPr="001763ED">
        <w:t xml:space="preserve"> m, hloubky 0,15 m</w:t>
      </w:r>
      <w:r w:rsidR="007D7235">
        <w:t xml:space="preserve">. Těsnící gumový pás bude šířky 300 mm a tloušťky 15 mm a povede v celé délce pracovní spáry. V pracovní spáře na styku svislých a vodorovných konstrukcí bude gumový pás uložen do zářezu hloubky 150 mm, tloušťka zářezu bude min. 20 mm. Gumový pás bude před betonáží ve spáře utěsněn stavebním tmelem. </w:t>
      </w:r>
      <w:r w:rsidR="00A545B0">
        <w:t>Vyplnění spár mezi jednotlivými dílci bude provedeno hloubkovou strojní injektáží rekrystalizační vodotěsnou maltou na spárování. Utažení vnějšího povrchu spár bude provedeno do hladka ručně špachtlí.</w:t>
      </w:r>
    </w:p>
    <w:p w14:paraId="68518BFD" w14:textId="6C31CBDC" w:rsidR="008E1DB7" w:rsidRDefault="00A545B0" w:rsidP="00F02970">
      <w:pPr>
        <w:pStyle w:val="Zhlav"/>
        <w:ind w:firstLine="708"/>
        <w:jc w:val="both"/>
      </w:pPr>
      <w:r>
        <w:t xml:space="preserve">Na korunu zavazovací zdi bude po provedení kamenného obkladu osazena </w:t>
      </w:r>
      <w:r w:rsidR="00395678">
        <w:t xml:space="preserve">nová </w:t>
      </w:r>
      <w:r>
        <w:t xml:space="preserve">betonová dlažba </w:t>
      </w:r>
      <w:proofErr w:type="spellStart"/>
      <w:r>
        <w:t>tl</w:t>
      </w:r>
      <w:proofErr w:type="spellEnd"/>
      <w:r>
        <w:t>. 10 cm. Dlažba bude ve vodorovné části koruny (3,0 m od čela zdi po zlom šikmé části) široká 0,7 m; od zlomu se bude v šikmé části délky 1,6 m zužovat na 0,5 m na styku s opěrnou zdí spadiště.</w:t>
      </w:r>
      <w:r w:rsidR="004C7C32">
        <w:t xml:space="preserve"> </w:t>
      </w:r>
      <w:r>
        <w:t xml:space="preserve">Osazení betonové dlažby bude provedeno obdobně jako prefabrikáty na přelivné zdi pomocí nenasákavého mrazuvzdorného lepidla. </w:t>
      </w:r>
    </w:p>
    <w:p w14:paraId="4D66ADAF" w14:textId="56970EFC" w:rsidR="00F02970" w:rsidRPr="00623E7D" w:rsidRDefault="00F02970" w:rsidP="00F02970">
      <w:pPr>
        <w:pStyle w:val="Zhlav"/>
        <w:ind w:firstLine="708"/>
        <w:jc w:val="both"/>
        <w:rPr>
          <w:color w:val="FF0000"/>
          <w:sz w:val="14"/>
        </w:rPr>
      </w:pPr>
      <w:r>
        <w:t xml:space="preserve">Před </w:t>
      </w:r>
      <w:r w:rsidR="00623E7D">
        <w:t xml:space="preserve">novou přelivnou hranou a ze strany u zavazující stěny bude obnovena dlažba z LK do betonu s vyspárování dle popisu výše. Dlažba tloušťky 0,25 m bude provedena na podkladní desku </w:t>
      </w:r>
      <w:proofErr w:type="spellStart"/>
      <w:r w:rsidR="00623E7D">
        <w:t>tl</w:t>
      </w:r>
      <w:proofErr w:type="spellEnd"/>
      <w:r w:rsidR="00623E7D">
        <w:t>. 0,3 m. Celková plocha obnovené dlažby bude 44,0 m</w:t>
      </w:r>
      <w:r w:rsidR="00623E7D" w:rsidRPr="00623E7D">
        <w:rPr>
          <w:vertAlign w:val="superscript"/>
        </w:rPr>
        <w:t>2</w:t>
      </w:r>
      <w:r w:rsidR="00623E7D">
        <w:t>.</w:t>
      </w:r>
    </w:p>
    <w:p w14:paraId="2172A487" w14:textId="77777777" w:rsidR="00473A2F" w:rsidRDefault="00473A2F" w:rsidP="008E1DB7">
      <w:pPr>
        <w:pStyle w:val="Zhlav"/>
        <w:jc w:val="both"/>
        <w:rPr>
          <w:bCs/>
          <w:color w:val="FF0000"/>
          <w:szCs w:val="24"/>
          <w:u w:val="single"/>
        </w:rPr>
      </w:pPr>
    </w:p>
    <w:p w14:paraId="2166C519" w14:textId="75674674" w:rsidR="00473A2F" w:rsidRPr="004B1029" w:rsidRDefault="00473A2F" w:rsidP="00473A2F">
      <w:pPr>
        <w:pStyle w:val="Zhlav"/>
        <w:spacing w:line="360" w:lineRule="auto"/>
        <w:jc w:val="both"/>
        <w:rPr>
          <w:bCs/>
          <w:szCs w:val="24"/>
          <w:u w:val="single"/>
        </w:rPr>
      </w:pPr>
      <w:r w:rsidRPr="00473A2F">
        <w:rPr>
          <w:bCs/>
          <w:szCs w:val="24"/>
          <w:u w:val="single"/>
        </w:rPr>
        <w:t>So 02 – Oprava levé břehové zdi a dna spadiště</w:t>
      </w:r>
    </w:p>
    <w:p w14:paraId="0724A008" w14:textId="7D3DBB26" w:rsidR="000B2C38" w:rsidRDefault="00054B4A" w:rsidP="000B2C38">
      <w:pPr>
        <w:pStyle w:val="Zhlav"/>
        <w:tabs>
          <w:tab w:val="clear" w:pos="4536"/>
          <w:tab w:val="clear" w:pos="9072"/>
        </w:tabs>
        <w:ind w:firstLine="709"/>
        <w:jc w:val="both"/>
        <w:rPr>
          <w:rFonts w:cs="Times New Roman"/>
          <w:color w:val="000000"/>
          <w:sz w:val="23"/>
          <w:szCs w:val="23"/>
        </w:rPr>
      </w:pPr>
      <w:r w:rsidRPr="00054B4A">
        <w:t>Nejprve budou</w:t>
      </w:r>
      <w:r w:rsidR="000B2C38">
        <w:t xml:space="preserve"> levé břehové zdi </w:t>
      </w:r>
      <w:r w:rsidRPr="00054B4A">
        <w:t xml:space="preserve">sejmuty desky betonové římsy. </w:t>
      </w:r>
      <w:r w:rsidR="000B2C38">
        <w:t>U d</w:t>
      </w:r>
      <w:r w:rsidRPr="00054B4A">
        <w:t>n</w:t>
      </w:r>
      <w:r w:rsidR="000B2C38">
        <w:t>a</w:t>
      </w:r>
      <w:r w:rsidRPr="00054B4A">
        <w:t xml:space="preserve"> spadiště a levobře</w:t>
      </w:r>
      <w:r>
        <w:t>ž</w:t>
      </w:r>
      <w:r w:rsidR="000B2C38">
        <w:t>ní břehová zdi</w:t>
      </w:r>
      <w:r w:rsidRPr="00054B4A">
        <w:t xml:space="preserve"> bud</w:t>
      </w:r>
      <w:r w:rsidR="000B2C38">
        <w:t>e</w:t>
      </w:r>
      <w:r w:rsidRPr="00054B4A">
        <w:t xml:space="preserve"> v prvním kroku </w:t>
      </w:r>
      <w:r w:rsidRPr="00054B4A">
        <w:rPr>
          <w:rFonts w:cs="Times New Roman"/>
          <w:color w:val="000000"/>
          <w:sz w:val="23"/>
          <w:szCs w:val="23"/>
        </w:rPr>
        <w:t>provedena povrchová úprava spočívající v mechanickém očištění</w:t>
      </w:r>
      <w:r w:rsidR="000B2C38">
        <w:rPr>
          <w:rFonts w:cs="Times New Roman"/>
          <w:color w:val="000000"/>
          <w:sz w:val="23"/>
          <w:szCs w:val="23"/>
        </w:rPr>
        <w:t xml:space="preserve"> </w:t>
      </w:r>
      <w:r w:rsidR="000B2C38">
        <w:t>(</w:t>
      </w:r>
      <w:r w:rsidR="000B2C38" w:rsidRPr="00054B4A">
        <w:t>pou</w:t>
      </w:r>
      <w:r w:rsidR="000B2C38">
        <w:t>ž</w:t>
      </w:r>
      <w:r w:rsidR="000B2C38" w:rsidRPr="00054B4A">
        <w:t>it</w:t>
      </w:r>
      <w:r w:rsidR="000B2C38">
        <w:t>ím</w:t>
      </w:r>
      <w:r w:rsidR="000B2C38" w:rsidRPr="00054B4A">
        <w:t xml:space="preserve"> ručních nástrojů</w:t>
      </w:r>
      <w:r w:rsidR="000B2C38">
        <w:t>)</w:t>
      </w:r>
      <w:r w:rsidRPr="00054B4A">
        <w:rPr>
          <w:rFonts w:cs="Times New Roman"/>
          <w:color w:val="000000"/>
          <w:sz w:val="23"/>
          <w:szCs w:val="23"/>
        </w:rPr>
        <w:t>, odstranění uvolněných kamenů a očištění vysokotlakým proudem vody</w:t>
      </w:r>
      <w:r w:rsidR="000B2C38">
        <w:rPr>
          <w:rFonts w:cs="Times New Roman"/>
          <w:color w:val="000000"/>
          <w:sz w:val="23"/>
          <w:szCs w:val="23"/>
        </w:rPr>
        <w:t xml:space="preserve"> </w:t>
      </w:r>
      <w:r w:rsidR="000B2C38" w:rsidRPr="00054B4A">
        <w:t xml:space="preserve">(VVP, </w:t>
      </w:r>
      <w:r w:rsidR="00DD7063">
        <w:t>min</w:t>
      </w:r>
      <w:r w:rsidR="000B2C38" w:rsidRPr="00054B4A">
        <w:t xml:space="preserve"> 300 barů)</w:t>
      </w:r>
      <w:r w:rsidRPr="00054B4A">
        <w:rPr>
          <w:rFonts w:cs="Times New Roman"/>
          <w:color w:val="000000"/>
          <w:sz w:val="23"/>
          <w:szCs w:val="23"/>
        </w:rPr>
        <w:t xml:space="preserve">. </w:t>
      </w:r>
      <w:r w:rsidR="000B2C38">
        <w:rPr>
          <w:rFonts w:cs="Times New Roman"/>
          <w:color w:val="000000"/>
          <w:sz w:val="23"/>
          <w:szCs w:val="23"/>
        </w:rPr>
        <w:t xml:space="preserve"> </w:t>
      </w:r>
      <w:r w:rsidRPr="00054B4A">
        <w:rPr>
          <w:rFonts w:cs="Times New Roman"/>
          <w:color w:val="000000"/>
          <w:sz w:val="23"/>
          <w:szCs w:val="23"/>
        </w:rPr>
        <w:t>Poškozené</w:t>
      </w:r>
      <w:r w:rsidR="000B2C38">
        <w:rPr>
          <w:rFonts w:cs="Times New Roman"/>
          <w:color w:val="000000"/>
          <w:sz w:val="23"/>
          <w:szCs w:val="23"/>
        </w:rPr>
        <w:t>,</w:t>
      </w:r>
      <w:r w:rsidRPr="00054B4A">
        <w:rPr>
          <w:rFonts w:cs="Times New Roman"/>
          <w:color w:val="000000"/>
          <w:sz w:val="23"/>
          <w:szCs w:val="23"/>
        </w:rPr>
        <w:t xml:space="preserve"> uvolněné stávající spárování bude odstraněno. Minimální hloubka odstranění stávajícího spárování bude 10 cm. Rozvolněné výrazně poškozené kameny budou z dla</w:t>
      </w:r>
      <w:r>
        <w:rPr>
          <w:rFonts w:cs="Times New Roman"/>
          <w:color w:val="000000"/>
          <w:sz w:val="23"/>
          <w:szCs w:val="23"/>
        </w:rPr>
        <w:t>ž</w:t>
      </w:r>
      <w:r w:rsidRPr="00054B4A">
        <w:rPr>
          <w:rFonts w:cs="Times New Roman"/>
          <w:color w:val="000000"/>
          <w:sz w:val="23"/>
          <w:szCs w:val="23"/>
        </w:rPr>
        <w:t xml:space="preserve">by odstraněny a budou nahrazeny novým kamenem stejného druhu a vlastností. Předpokládáme, </w:t>
      </w:r>
      <w:r>
        <w:rPr>
          <w:rFonts w:cs="Times New Roman"/>
          <w:color w:val="000000"/>
          <w:sz w:val="23"/>
          <w:szCs w:val="23"/>
        </w:rPr>
        <w:t>ž</w:t>
      </w:r>
      <w:r w:rsidRPr="00054B4A">
        <w:rPr>
          <w:rFonts w:cs="Times New Roman"/>
          <w:color w:val="000000"/>
          <w:sz w:val="23"/>
          <w:szCs w:val="23"/>
        </w:rPr>
        <w:t>e bude potřeba nahradit 10 % kamenného obkladu</w:t>
      </w:r>
      <w:r w:rsidR="00D93A96">
        <w:rPr>
          <w:rFonts w:cs="Times New Roman"/>
          <w:color w:val="000000"/>
          <w:sz w:val="23"/>
          <w:szCs w:val="23"/>
        </w:rPr>
        <w:t xml:space="preserve">  a dlažby (</w:t>
      </w:r>
      <w:proofErr w:type="spellStart"/>
      <w:proofErr w:type="gramStart"/>
      <w:r w:rsidR="00D93A96">
        <w:rPr>
          <w:rFonts w:cs="Times New Roman"/>
          <w:color w:val="000000"/>
          <w:sz w:val="23"/>
          <w:szCs w:val="23"/>
        </w:rPr>
        <w:t>t.j</w:t>
      </w:r>
      <w:proofErr w:type="spellEnd"/>
      <w:r w:rsidR="00D93A96">
        <w:rPr>
          <w:rFonts w:cs="Times New Roman"/>
          <w:color w:val="000000"/>
          <w:sz w:val="23"/>
          <w:szCs w:val="23"/>
        </w:rPr>
        <w:t xml:space="preserve"> 3,0</w:t>
      </w:r>
      <w:proofErr w:type="gramEnd"/>
      <w:r w:rsidR="00D93A96">
        <w:rPr>
          <w:rFonts w:cs="Times New Roman"/>
          <w:color w:val="000000"/>
          <w:sz w:val="23"/>
          <w:szCs w:val="23"/>
        </w:rPr>
        <w:t xml:space="preserve"> m</w:t>
      </w:r>
      <w:r w:rsidR="00D93A96" w:rsidRPr="00D93A96">
        <w:rPr>
          <w:rFonts w:cs="Times New Roman"/>
          <w:color w:val="000000"/>
          <w:sz w:val="23"/>
          <w:szCs w:val="23"/>
          <w:vertAlign w:val="superscript"/>
        </w:rPr>
        <w:t>3</w:t>
      </w:r>
      <w:r w:rsidR="00D93A96">
        <w:rPr>
          <w:rFonts w:cs="Times New Roman"/>
          <w:color w:val="000000"/>
          <w:sz w:val="23"/>
          <w:szCs w:val="23"/>
        </w:rPr>
        <w:t>)</w:t>
      </w:r>
      <w:r w:rsidRPr="00054B4A">
        <w:rPr>
          <w:rFonts w:cs="Times New Roman"/>
          <w:color w:val="000000"/>
          <w:sz w:val="23"/>
          <w:szCs w:val="23"/>
        </w:rPr>
        <w:t xml:space="preserve">. </w:t>
      </w:r>
    </w:p>
    <w:p w14:paraId="237A80F4" w14:textId="55F9A930" w:rsidR="000B2C38" w:rsidRDefault="00054B4A" w:rsidP="000B2C38">
      <w:pPr>
        <w:pStyle w:val="Zhlav"/>
        <w:tabs>
          <w:tab w:val="clear" w:pos="4536"/>
          <w:tab w:val="clear" w:pos="9072"/>
        </w:tabs>
        <w:ind w:firstLine="709"/>
        <w:jc w:val="both"/>
        <w:rPr>
          <w:rFonts w:cs="Times New Roman"/>
          <w:color w:val="000000"/>
          <w:sz w:val="23"/>
          <w:szCs w:val="23"/>
        </w:rPr>
      </w:pPr>
      <w:r w:rsidRPr="00054B4A">
        <w:rPr>
          <w:rFonts w:cs="Times New Roman"/>
          <w:color w:val="000000"/>
          <w:sz w:val="23"/>
          <w:szCs w:val="23"/>
        </w:rPr>
        <w:t>Po osazení všech chybějících obkladů a dla</w:t>
      </w:r>
      <w:r>
        <w:rPr>
          <w:rFonts w:cs="Times New Roman"/>
          <w:color w:val="000000"/>
          <w:sz w:val="23"/>
          <w:szCs w:val="23"/>
        </w:rPr>
        <w:t>ž</w:t>
      </w:r>
      <w:r w:rsidRPr="00054B4A">
        <w:rPr>
          <w:rFonts w:cs="Times New Roman"/>
          <w:color w:val="000000"/>
          <w:sz w:val="23"/>
          <w:szCs w:val="23"/>
        </w:rPr>
        <w:t xml:space="preserve">by bude provedeno hloubkové </w:t>
      </w:r>
      <w:proofErr w:type="spellStart"/>
      <w:r w:rsidRPr="00054B4A">
        <w:rPr>
          <w:rFonts w:cs="Times New Roman"/>
          <w:color w:val="000000"/>
          <w:sz w:val="23"/>
          <w:szCs w:val="23"/>
        </w:rPr>
        <w:t>přespárování</w:t>
      </w:r>
      <w:proofErr w:type="spellEnd"/>
      <w:r w:rsidRPr="00054B4A">
        <w:rPr>
          <w:rFonts w:cs="Times New Roman"/>
          <w:color w:val="000000"/>
          <w:sz w:val="23"/>
          <w:szCs w:val="23"/>
        </w:rPr>
        <w:t xml:space="preserve"> hloubkovou strojní injektá</w:t>
      </w:r>
      <w:r>
        <w:rPr>
          <w:rFonts w:cs="Times New Roman"/>
          <w:color w:val="000000"/>
          <w:sz w:val="23"/>
          <w:szCs w:val="23"/>
        </w:rPr>
        <w:t>ž</w:t>
      </w:r>
      <w:r w:rsidRPr="00054B4A">
        <w:rPr>
          <w:rFonts w:cs="Times New Roman"/>
          <w:color w:val="000000"/>
          <w:sz w:val="23"/>
          <w:szCs w:val="23"/>
        </w:rPr>
        <w:t>í rekrystalizační vodotěsnou maltou na spárování s ručním uta</w:t>
      </w:r>
      <w:r>
        <w:rPr>
          <w:rFonts w:cs="Times New Roman"/>
          <w:color w:val="000000"/>
          <w:sz w:val="23"/>
          <w:szCs w:val="23"/>
        </w:rPr>
        <w:t>ž</w:t>
      </w:r>
      <w:r w:rsidRPr="00054B4A">
        <w:rPr>
          <w:rFonts w:cs="Times New Roman"/>
          <w:color w:val="000000"/>
          <w:sz w:val="23"/>
          <w:szCs w:val="23"/>
        </w:rPr>
        <w:t xml:space="preserve">ením vnějšího povrchu spár. Zde očekáváme </w:t>
      </w:r>
      <w:r w:rsidR="000B2C38" w:rsidRPr="000B2C38">
        <w:rPr>
          <w:rFonts w:cs="Times New Roman"/>
          <w:color w:val="000000"/>
          <w:sz w:val="23"/>
          <w:szCs w:val="23"/>
        </w:rPr>
        <w:t xml:space="preserve">potřebu </w:t>
      </w:r>
      <w:proofErr w:type="spellStart"/>
      <w:r w:rsidR="000B2C38" w:rsidRPr="000B2C38">
        <w:rPr>
          <w:rFonts w:cs="Times New Roman"/>
          <w:color w:val="000000"/>
          <w:sz w:val="23"/>
          <w:szCs w:val="23"/>
        </w:rPr>
        <w:t>přespárování</w:t>
      </w:r>
      <w:proofErr w:type="spellEnd"/>
      <w:r w:rsidR="000B2C38" w:rsidRPr="000B2C38">
        <w:rPr>
          <w:rFonts w:cs="Times New Roman"/>
          <w:color w:val="000000"/>
          <w:sz w:val="23"/>
          <w:szCs w:val="23"/>
        </w:rPr>
        <w:t xml:space="preserve"> na ploše 50 % dna a opěrné zdi spadiště</w:t>
      </w:r>
      <w:r w:rsidR="00D93A96">
        <w:rPr>
          <w:rFonts w:cs="Times New Roman"/>
          <w:color w:val="000000"/>
          <w:sz w:val="23"/>
          <w:szCs w:val="23"/>
        </w:rPr>
        <w:t xml:space="preserve"> (</w:t>
      </w:r>
      <w:proofErr w:type="spellStart"/>
      <w:proofErr w:type="gramStart"/>
      <w:r w:rsidR="00D93A96">
        <w:rPr>
          <w:rFonts w:cs="Times New Roman"/>
          <w:color w:val="000000"/>
          <w:sz w:val="23"/>
          <w:szCs w:val="23"/>
        </w:rPr>
        <w:t>t.j</w:t>
      </w:r>
      <w:proofErr w:type="spellEnd"/>
      <w:r w:rsidR="00D93A96">
        <w:rPr>
          <w:rFonts w:cs="Times New Roman"/>
          <w:color w:val="000000"/>
          <w:sz w:val="23"/>
          <w:szCs w:val="23"/>
        </w:rPr>
        <w:t xml:space="preserve"> 50,0</w:t>
      </w:r>
      <w:proofErr w:type="gramEnd"/>
      <w:r w:rsidR="00D93A96">
        <w:rPr>
          <w:rFonts w:cs="Times New Roman"/>
          <w:color w:val="000000"/>
          <w:sz w:val="23"/>
          <w:szCs w:val="23"/>
        </w:rPr>
        <w:t xml:space="preserve"> m</w:t>
      </w:r>
      <w:r w:rsidR="00D93A96">
        <w:rPr>
          <w:rFonts w:cs="Times New Roman"/>
          <w:color w:val="000000"/>
          <w:sz w:val="23"/>
          <w:szCs w:val="23"/>
          <w:vertAlign w:val="superscript"/>
        </w:rPr>
        <w:t>2</w:t>
      </w:r>
      <w:r w:rsidR="00D93A96">
        <w:rPr>
          <w:rFonts w:cs="Times New Roman"/>
          <w:color w:val="000000"/>
          <w:sz w:val="23"/>
          <w:szCs w:val="23"/>
        </w:rPr>
        <w:t>)</w:t>
      </w:r>
      <w:r w:rsidR="00D93A96" w:rsidRPr="00054B4A">
        <w:rPr>
          <w:rFonts w:cs="Times New Roman"/>
          <w:color w:val="000000"/>
          <w:sz w:val="23"/>
          <w:szCs w:val="23"/>
        </w:rPr>
        <w:t>.</w:t>
      </w:r>
    </w:p>
    <w:p w14:paraId="649FBD81" w14:textId="5985D4F8" w:rsidR="00054B4A" w:rsidRDefault="000B2C38" w:rsidP="000B2C38">
      <w:pPr>
        <w:pStyle w:val="Zhlav"/>
        <w:tabs>
          <w:tab w:val="clear" w:pos="4536"/>
          <w:tab w:val="clear" w:pos="9072"/>
        </w:tabs>
        <w:ind w:firstLine="709"/>
        <w:jc w:val="both"/>
        <w:rPr>
          <w:rFonts w:cs="Times New Roman"/>
          <w:color w:val="000000"/>
          <w:sz w:val="23"/>
          <w:szCs w:val="23"/>
        </w:rPr>
      </w:pPr>
      <w:r>
        <w:rPr>
          <w:rFonts w:cs="Times New Roman"/>
          <w:color w:val="000000"/>
          <w:sz w:val="23"/>
          <w:szCs w:val="23"/>
        </w:rPr>
        <w:t>Následně se provede o</w:t>
      </w:r>
      <w:r w:rsidR="00054B4A" w:rsidRPr="00054B4A">
        <w:rPr>
          <w:rFonts w:cs="Times New Roman"/>
          <w:color w:val="000000"/>
          <w:sz w:val="23"/>
          <w:szCs w:val="23"/>
        </w:rPr>
        <w:t>prava betonové římsy opěrné zdi spadiště</w:t>
      </w:r>
      <w:r>
        <w:rPr>
          <w:rFonts w:cs="Times New Roman"/>
          <w:color w:val="000000"/>
          <w:sz w:val="23"/>
          <w:szCs w:val="23"/>
        </w:rPr>
        <w:t>.</w:t>
      </w:r>
      <w:r w:rsidR="00054B4A" w:rsidRPr="00054B4A">
        <w:rPr>
          <w:rFonts w:cs="Times New Roman"/>
          <w:color w:val="000000"/>
          <w:sz w:val="23"/>
          <w:szCs w:val="23"/>
        </w:rPr>
        <w:t xml:space="preserve"> Vzhledem ke značnému rozsahu poškození bude betonová římsa opěrné levobře</w:t>
      </w:r>
      <w:r w:rsidR="00054B4A">
        <w:rPr>
          <w:rFonts w:cs="Times New Roman"/>
          <w:color w:val="000000"/>
          <w:sz w:val="23"/>
          <w:szCs w:val="23"/>
        </w:rPr>
        <w:t>ž</w:t>
      </w:r>
      <w:r w:rsidR="00054B4A" w:rsidRPr="00054B4A">
        <w:rPr>
          <w:rFonts w:cs="Times New Roman"/>
          <w:color w:val="000000"/>
          <w:sz w:val="23"/>
          <w:szCs w:val="23"/>
        </w:rPr>
        <w:t xml:space="preserve">ní zdi provedena v celé délce nová. </w:t>
      </w:r>
      <w:r w:rsidR="00691255">
        <w:rPr>
          <w:rFonts w:cs="Times New Roman"/>
          <w:color w:val="000000"/>
          <w:sz w:val="23"/>
          <w:szCs w:val="23"/>
        </w:rPr>
        <w:t>Nová římsa bude provedena z</w:t>
      </w:r>
      <w:r w:rsidR="00691255" w:rsidRPr="00054B4A">
        <w:rPr>
          <w:rFonts w:cs="Times New Roman"/>
          <w:color w:val="000000"/>
          <w:sz w:val="23"/>
          <w:szCs w:val="23"/>
        </w:rPr>
        <w:t xml:space="preserve"> prefabrikát</w:t>
      </w:r>
      <w:r w:rsidR="00691255">
        <w:rPr>
          <w:rFonts w:cs="Times New Roman"/>
          <w:color w:val="000000"/>
          <w:sz w:val="23"/>
          <w:szCs w:val="23"/>
        </w:rPr>
        <w:t xml:space="preserve">ů (bet. </w:t>
      </w:r>
      <w:proofErr w:type="gramStart"/>
      <w:r w:rsidR="00691255">
        <w:rPr>
          <w:rFonts w:cs="Times New Roman"/>
          <w:color w:val="000000"/>
          <w:sz w:val="23"/>
          <w:szCs w:val="23"/>
        </w:rPr>
        <w:t>dlažba</w:t>
      </w:r>
      <w:proofErr w:type="gramEnd"/>
      <w:r w:rsidR="00691255">
        <w:rPr>
          <w:rFonts w:cs="Times New Roman"/>
          <w:color w:val="000000"/>
          <w:sz w:val="23"/>
          <w:szCs w:val="23"/>
        </w:rPr>
        <w:t xml:space="preserve"> </w:t>
      </w:r>
      <w:proofErr w:type="spellStart"/>
      <w:r w:rsidR="00691255">
        <w:rPr>
          <w:rFonts w:cs="Times New Roman"/>
          <w:color w:val="000000"/>
          <w:sz w:val="23"/>
          <w:szCs w:val="23"/>
        </w:rPr>
        <w:t>tl</w:t>
      </w:r>
      <w:proofErr w:type="spellEnd"/>
      <w:r w:rsidR="00691255">
        <w:rPr>
          <w:rFonts w:cs="Times New Roman"/>
          <w:color w:val="000000"/>
          <w:sz w:val="23"/>
          <w:szCs w:val="23"/>
        </w:rPr>
        <w:t>. 10 cm)</w:t>
      </w:r>
      <w:r w:rsidR="00691255" w:rsidRPr="00054B4A">
        <w:rPr>
          <w:rFonts w:cs="Times New Roman"/>
          <w:color w:val="000000"/>
          <w:sz w:val="23"/>
          <w:szCs w:val="23"/>
        </w:rPr>
        <w:t xml:space="preserve">, </w:t>
      </w:r>
      <w:r w:rsidR="00691255">
        <w:rPr>
          <w:rFonts w:cs="Times New Roman"/>
          <w:color w:val="000000"/>
          <w:sz w:val="23"/>
          <w:szCs w:val="23"/>
        </w:rPr>
        <w:t xml:space="preserve">které budou odpovídat původnímu vzhledu římsy. </w:t>
      </w:r>
      <w:r w:rsidR="00054B4A" w:rsidRPr="00054B4A">
        <w:rPr>
          <w:rFonts w:cs="Times New Roman"/>
          <w:color w:val="000000"/>
          <w:sz w:val="23"/>
          <w:szCs w:val="23"/>
        </w:rPr>
        <w:t>Důle</w:t>
      </w:r>
      <w:r w:rsidR="00054B4A">
        <w:rPr>
          <w:rFonts w:cs="Times New Roman"/>
          <w:color w:val="000000"/>
          <w:sz w:val="23"/>
          <w:szCs w:val="23"/>
        </w:rPr>
        <w:t>ž</w:t>
      </w:r>
      <w:r w:rsidR="00054B4A" w:rsidRPr="00054B4A">
        <w:rPr>
          <w:rFonts w:cs="Times New Roman"/>
          <w:color w:val="000000"/>
          <w:sz w:val="23"/>
          <w:szCs w:val="23"/>
        </w:rPr>
        <w:t>ité je zachování současného vzhledu celého objektu.</w:t>
      </w:r>
    </w:p>
    <w:p w14:paraId="03B22E0C" w14:textId="1A9B4B93" w:rsidR="00054B4A" w:rsidRPr="00054B4A" w:rsidRDefault="00BA278A" w:rsidP="00BA278A">
      <w:pPr>
        <w:autoSpaceDE w:val="0"/>
        <w:autoSpaceDN w:val="0"/>
        <w:adjustRightInd w:val="0"/>
        <w:spacing w:after="0" w:line="240" w:lineRule="auto"/>
        <w:ind w:firstLine="709"/>
        <w:jc w:val="both"/>
        <w:rPr>
          <w:rFonts w:cs="Times New Roman"/>
          <w:color w:val="000000"/>
          <w:sz w:val="23"/>
          <w:szCs w:val="23"/>
        </w:rPr>
      </w:pPr>
      <w:r>
        <w:rPr>
          <w:rFonts w:cs="Times New Roman"/>
          <w:color w:val="000000"/>
          <w:sz w:val="23"/>
          <w:szCs w:val="23"/>
        </w:rPr>
        <w:t>Stávající ocelové zábradlí, které bylo ze stěny odstraněno</w:t>
      </w:r>
      <w:r w:rsidR="00691255">
        <w:rPr>
          <w:rFonts w:cs="Times New Roman"/>
          <w:color w:val="000000"/>
          <w:sz w:val="23"/>
          <w:szCs w:val="23"/>
        </w:rPr>
        <w:t xml:space="preserve"> a bude nahrazeno novým nerezovým zábradlím, které konstrukčně a vzhledově odpovídat </w:t>
      </w:r>
      <w:r w:rsidR="00AA21E1">
        <w:rPr>
          <w:rFonts w:cs="Times New Roman"/>
          <w:color w:val="000000"/>
          <w:sz w:val="23"/>
          <w:szCs w:val="23"/>
        </w:rPr>
        <w:t>zábradlí na hrázi, po jeho opravě při stavbě chodníku (řeší jiná PD)</w:t>
      </w:r>
      <w:r>
        <w:rPr>
          <w:rFonts w:cs="Times New Roman"/>
          <w:color w:val="000000"/>
          <w:sz w:val="23"/>
          <w:szCs w:val="23"/>
        </w:rPr>
        <w:t xml:space="preserve">. </w:t>
      </w:r>
      <w:r w:rsidR="00AA21E1">
        <w:rPr>
          <w:rFonts w:cs="Times New Roman"/>
          <w:color w:val="000000"/>
          <w:sz w:val="23"/>
          <w:szCs w:val="23"/>
        </w:rPr>
        <w:t>Nové zábradlí bude mít celkovou délku</w:t>
      </w:r>
      <w:r w:rsidR="00054B4A" w:rsidRPr="00054B4A">
        <w:rPr>
          <w:rFonts w:cs="Times New Roman"/>
          <w:color w:val="000000"/>
          <w:sz w:val="23"/>
          <w:szCs w:val="23"/>
        </w:rPr>
        <w:t xml:space="preserve"> 17,6 m.</w:t>
      </w:r>
    </w:p>
    <w:p w14:paraId="2495F53C" w14:textId="77777777" w:rsidR="00054B4A" w:rsidRDefault="00054B4A" w:rsidP="00473A2F">
      <w:pPr>
        <w:pStyle w:val="Zhlav"/>
        <w:tabs>
          <w:tab w:val="clear" w:pos="4536"/>
          <w:tab w:val="clear" w:pos="9072"/>
        </w:tabs>
        <w:jc w:val="both"/>
      </w:pPr>
    </w:p>
    <w:p w14:paraId="183E4E39" w14:textId="17CBF9ED" w:rsidR="00E41BD5" w:rsidRPr="004B1029" w:rsidRDefault="00E41BD5" w:rsidP="00E41BD5">
      <w:pPr>
        <w:pStyle w:val="Zhlav"/>
        <w:spacing w:line="360" w:lineRule="auto"/>
        <w:jc w:val="both"/>
        <w:rPr>
          <w:bCs/>
          <w:szCs w:val="24"/>
          <w:u w:val="single"/>
        </w:rPr>
      </w:pPr>
      <w:r w:rsidRPr="00E41BD5">
        <w:rPr>
          <w:bCs/>
          <w:szCs w:val="24"/>
          <w:u w:val="single"/>
        </w:rPr>
        <w:t>So 03 – Oprava odtoku od bezpečnostního přelivu</w:t>
      </w:r>
    </w:p>
    <w:p w14:paraId="7E28D96B" w14:textId="69784C27" w:rsidR="00321939" w:rsidRDefault="00321939" w:rsidP="00E41BD5">
      <w:pPr>
        <w:pStyle w:val="Zhlav"/>
        <w:tabs>
          <w:tab w:val="clear" w:pos="4536"/>
          <w:tab w:val="clear" w:pos="9072"/>
        </w:tabs>
        <w:ind w:firstLine="709"/>
        <w:jc w:val="both"/>
      </w:pPr>
      <w:r>
        <w:t>V horní části odtokového koryta od bezpečnostního přelivu se nachází 4 přepady, jejichž kamenný obklad je ve špatném stavu. Z tohoto důvodu je navržena jejich oprava.</w:t>
      </w:r>
    </w:p>
    <w:p w14:paraId="4EDE06DF" w14:textId="6DAF30EB" w:rsidR="00321939" w:rsidRDefault="00321939" w:rsidP="00321939">
      <w:pPr>
        <w:pStyle w:val="Zhlav"/>
        <w:ind w:firstLine="708"/>
        <w:jc w:val="both"/>
      </w:pPr>
      <w:r>
        <w:t xml:space="preserve">Stávající kamenný obklad z přepadů bude šetrně oddělen v délce 1,5 m proti proudu a 0,5 m před přepady. Oddělování kamene musí být prováděno šetrně, aby bylo možné co nejvíce kamenů po mechanickém očištění a povrchové impregnaci opět použít. Mechanické očištění kameniva bude provedeno ručně, odstraněny budou všechny uvolněné části. Následně bude provedeno dočištění pomocí vysokotlakého vodního paprsku (VVP, </w:t>
      </w:r>
      <w:r w:rsidR="00DD7063">
        <w:t>min</w:t>
      </w:r>
      <w:r>
        <w:t xml:space="preserve"> 300 barů). Před opětovným použitím kameniva do obkladu / dlažby bude provedena povrchová impregnace </w:t>
      </w:r>
      <w:proofErr w:type="spellStart"/>
      <w:r>
        <w:t>hydrofobizačním</w:t>
      </w:r>
      <w:proofErr w:type="spellEnd"/>
      <w:r>
        <w:t xml:space="preserve"> nátěrem. Je předpoklad, že více jak 50% kameniva bude možné po ošetření opět použít</w:t>
      </w:r>
      <w:r w:rsidR="00192649">
        <w:t xml:space="preserve"> </w:t>
      </w:r>
      <w:r w:rsidR="00192649">
        <w:rPr>
          <w:rFonts w:cs="Times New Roman"/>
          <w:color w:val="000000"/>
          <w:sz w:val="23"/>
          <w:szCs w:val="23"/>
        </w:rPr>
        <w:t>(</w:t>
      </w:r>
      <w:proofErr w:type="spellStart"/>
      <w:proofErr w:type="gramStart"/>
      <w:r w:rsidR="00192649">
        <w:rPr>
          <w:rFonts w:cs="Times New Roman"/>
          <w:color w:val="000000"/>
          <w:sz w:val="23"/>
          <w:szCs w:val="23"/>
        </w:rPr>
        <w:t>t.j</w:t>
      </w:r>
      <w:proofErr w:type="spellEnd"/>
      <w:r w:rsidR="00192649">
        <w:rPr>
          <w:rFonts w:cs="Times New Roman"/>
          <w:color w:val="000000"/>
          <w:sz w:val="23"/>
          <w:szCs w:val="23"/>
        </w:rPr>
        <w:t xml:space="preserve"> 11,0</w:t>
      </w:r>
      <w:proofErr w:type="gramEnd"/>
      <w:r w:rsidR="00192649">
        <w:rPr>
          <w:rFonts w:cs="Times New Roman"/>
          <w:color w:val="000000"/>
          <w:sz w:val="23"/>
          <w:szCs w:val="23"/>
        </w:rPr>
        <w:t xml:space="preserve"> m</w:t>
      </w:r>
      <w:r w:rsidR="00192649" w:rsidRPr="00D93A96">
        <w:rPr>
          <w:rFonts w:cs="Times New Roman"/>
          <w:color w:val="000000"/>
          <w:sz w:val="23"/>
          <w:szCs w:val="23"/>
          <w:vertAlign w:val="superscript"/>
        </w:rPr>
        <w:t>3</w:t>
      </w:r>
      <w:r w:rsidR="00192649">
        <w:rPr>
          <w:rFonts w:cs="Times New Roman"/>
          <w:color w:val="000000"/>
          <w:sz w:val="23"/>
          <w:szCs w:val="23"/>
        </w:rPr>
        <w:t>)</w:t>
      </w:r>
      <w:r>
        <w:t>.</w:t>
      </w:r>
      <w:r w:rsidRPr="00360E44">
        <w:rPr>
          <w:color w:val="FF0000"/>
        </w:rPr>
        <w:t xml:space="preserve"> </w:t>
      </w:r>
      <w:r>
        <w:t>Chybějící kameny budou doplněny novými z odpovídající horniny</w:t>
      </w:r>
      <w:r w:rsidR="009F3955">
        <w:t xml:space="preserve"> </w:t>
      </w:r>
      <w:r w:rsidR="009F3955">
        <w:rPr>
          <w:rFonts w:cs="Times New Roman"/>
          <w:color w:val="000000"/>
          <w:sz w:val="23"/>
          <w:szCs w:val="23"/>
        </w:rPr>
        <w:t>(11,0 m</w:t>
      </w:r>
      <w:r w:rsidR="009F3955" w:rsidRPr="00D93A96">
        <w:rPr>
          <w:rFonts w:cs="Times New Roman"/>
          <w:color w:val="000000"/>
          <w:sz w:val="23"/>
          <w:szCs w:val="23"/>
          <w:vertAlign w:val="superscript"/>
        </w:rPr>
        <w:t>3</w:t>
      </w:r>
      <w:r w:rsidR="009F3955">
        <w:rPr>
          <w:rFonts w:cs="Times New Roman"/>
          <w:color w:val="000000"/>
          <w:sz w:val="23"/>
          <w:szCs w:val="23"/>
        </w:rPr>
        <w:t>)</w:t>
      </w:r>
      <w:r>
        <w:t xml:space="preserve">. </w:t>
      </w:r>
      <w:r w:rsidRPr="00360E44">
        <w:t>Obklad bude stabilizován ocelovými kotevními trny (5 ks/m</w:t>
      </w:r>
      <w:r w:rsidRPr="00360E44">
        <w:rPr>
          <w:vertAlign w:val="superscript"/>
        </w:rPr>
        <w:t>2</w:t>
      </w:r>
      <w:r w:rsidRPr="00360E44">
        <w:t xml:space="preserve">, celkem </w:t>
      </w:r>
      <w:r w:rsidR="009D15BD">
        <w:t>145</w:t>
      </w:r>
      <w:r w:rsidRPr="00360E44">
        <w:t xml:space="preserve"> ks odpovídá množství pro </w:t>
      </w:r>
      <w:r w:rsidR="009D15BD">
        <w:t>4 přepady</w:t>
      </w:r>
      <w:r w:rsidRPr="00360E44">
        <w:t>). Trny ф 12 mm, délky 450 mm budou osazeny do předvrtaných otvorů na chemickou kotvu.</w:t>
      </w:r>
    </w:p>
    <w:p w14:paraId="22C954C6" w14:textId="1E723FD5" w:rsidR="00321939" w:rsidRDefault="00321939" w:rsidP="00321939">
      <w:pPr>
        <w:pStyle w:val="Zhlav"/>
        <w:ind w:firstLine="708"/>
        <w:jc w:val="both"/>
      </w:pPr>
      <w:r>
        <w:t xml:space="preserve">Konečné vyspárování bude provedeno sanační objemově kompenzovanou </w:t>
      </w:r>
      <w:proofErr w:type="spellStart"/>
      <w:r>
        <w:t>polymercementovou</w:t>
      </w:r>
      <w:proofErr w:type="spellEnd"/>
      <w:r>
        <w:t xml:space="preserve"> maltou s přísadou skleněných nebo polypropylénových vláken (např. MONOCRETE ARG TH, </w:t>
      </w:r>
      <w:proofErr w:type="spellStart"/>
      <w:r>
        <w:t>Permapatch</w:t>
      </w:r>
      <w:proofErr w:type="spellEnd"/>
      <w:r>
        <w:t xml:space="preserve"> P </w:t>
      </w:r>
      <w:proofErr w:type="gramStart"/>
      <w:r>
        <w:t>35-W nebo</w:t>
      </w:r>
      <w:proofErr w:type="gramEnd"/>
      <w:r>
        <w:t xml:space="preserve"> TH 35 AC </w:t>
      </w:r>
      <w:proofErr w:type="spellStart"/>
      <w:r>
        <w:t>Regular</w:t>
      </w:r>
      <w:proofErr w:type="spellEnd"/>
      <w:r>
        <w:t>). Vzhledem k tomu, že se jedná o malty na sanaci železobetonových konstrukcí, je nutné si od výrobce vyžádat podmínky pro použití na spárování</w:t>
      </w:r>
      <w:r w:rsidRPr="00A545B0">
        <w:t xml:space="preserve"> </w:t>
      </w:r>
      <w:r>
        <w:t>kamenného zdiva a detailní technologické postupy. Jedná se především o stanovení maximální tloušťky vrstev nanášených v 1 kroku a přípravu podkladu - vlhčení konstrukce, které může být rozdílné oproti povrchu betonu a ošetřování povrchu po aplikaci.</w:t>
      </w:r>
      <w:r w:rsidR="009D15BD">
        <w:t xml:space="preserve"> </w:t>
      </w:r>
      <w:r>
        <w:t>Na závěr bude proveden celoplošný ochranný transparentní hydrofobní nátěr odolný vůči alkáliím a UV záření.</w:t>
      </w:r>
    </w:p>
    <w:p w14:paraId="517A068D" w14:textId="7B36061A" w:rsidR="00E41BD5" w:rsidRDefault="009D15BD" w:rsidP="00E41BD5">
      <w:pPr>
        <w:pStyle w:val="Zhlav"/>
        <w:tabs>
          <w:tab w:val="clear" w:pos="4536"/>
          <w:tab w:val="clear" w:pos="9072"/>
        </w:tabs>
        <w:ind w:firstLine="709"/>
        <w:jc w:val="both"/>
        <w:rPr>
          <w:rFonts w:cs="Times New Roman"/>
          <w:color w:val="000000"/>
          <w:sz w:val="23"/>
          <w:szCs w:val="23"/>
        </w:rPr>
      </w:pPr>
      <w:r>
        <w:t xml:space="preserve">Následně bude provedena oprava stěn a dna odtokového koryta. </w:t>
      </w:r>
      <w:r w:rsidR="00321939">
        <w:t>Z</w:t>
      </w:r>
      <w:r w:rsidR="00E41BD5">
        <w:t xml:space="preserve"> břehů odtokového koryta a </w:t>
      </w:r>
      <w:r w:rsidR="00321939">
        <w:t>z korun</w:t>
      </w:r>
      <w:r w:rsidR="00E41BD5">
        <w:t xml:space="preserve"> stěn </w:t>
      </w:r>
      <w:r w:rsidR="00321939">
        <w:t xml:space="preserve">bude </w:t>
      </w:r>
      <w:r w:rsidR="00E41BD5">
        <w:t>odstraněna náletová vegetace.</w:t>
      </w:r>
      <w:r w:rsidR="00E41BD5" w:rsidRPr="00E41BD5">
        <w:t xml:space="preserve"> </w:t>
      </w:r>
      <w:r w:rsidR="00E41BD5">
        <w:t xml:space="preserve">U stěn a dna koryta bude </w:t>
      </w:r>
      <w:r w:rsidR="00321939">
        <w:t xml:space="preserve">následně </w:t>
      </w:r>
      <w:r w:rsidR="00E41BD5" w:rsidRPr="00054B4A">
        <w:rPr>
          <w:rFonts w:cs="Times New Roman"/>
          <w:color w:val="000000"/>
          <w:sz w:val="23"/>
          <w:szCs w:val="23"/>
        </w:rPr>
        <w:t>provedena povrchová úprava spočívající v mechanickém očištění</w:t>
      </w:r>
      <w:r w:rsidR="00E41BD5">
        <w:rPr>
          <w:rFonts w:cs="Times New Roman"/>
          <w:color w:val="000000"/>
          <w:sz w:val="23"/>
          <w:szCs w:val="23"/>
        </w:rPr>
        <w:t xml:space="preserve"> </w:t>
      </w:r>
      <w:r w:rsidR="00E41BD5">
        <w:t>(</w:t>
      </w:r>
      <w:r w:rsidR="00E41BD5" w:rsidRPr="00054B4A">
        <w:t>pou</w:t>
      </w:r>
      <w:r w:rsidR="00E41BD5">
        <w:t>ž</w:t>
      </w:r>
      <w:r w:rsidR="00E41BD5" w:rsidRPr="00054B4A">
        <w:t>it</w:t>
      </w:r>
      <w:r w:rsidR="00E41BD5">
        <w:t>ím</w:t>
      </w:r>
      <w:r w:rsidR="00E41BD5" w:rsidRPr="00054B4A">
        <w:t xml:space="preserve"> ručních nástrojů</w:t>
      </w:r>
      <w:r w:rsidR="00E41BD5">
        <w:t>)</w:t>
      </w:r>
      <w:r w:rsidR="00E41BD5" w:rsidRPr="00054B4A">
        <w:rPr>
          <w:rFonts w:cs="Times New Roman"/>
          <w:color w:val="000000"/>
          <w:sz w:val="23"/>
          <w:szCs w:val="23"/>
        </w:rPr>
        <w:t>, odstranění uvolněných kamenů a očištění vysokotlakým proudem vody</w:t>
      </w:r>
      <w:r w:rsidR="00E41BD5">
        <w:rPr>
          <w:rFonts w:cs="Times New Roman"/>
          <w:color w:val="000000"/>
          <w:sz w:val="23"/>
          <w:szCs w:val="23"/>
        </w:rPr>
        <w:t xml:space="preserve"> </w:t>
      </w:r>
      <w:r w:rsidR="00E41BD5" w:rsidRPr="00054B4A">
        <w:t xml:space="preserve">(VVP, </w:t>
      </w:r>
      <w:r w:rsidR="00DD7063">
        <w:t>min</w:t>
      </w:r>
      <w:r w:rsidR="00E41BD5" w:rsidRPr="00054B4A">
        <w:t xml:space="preserve"> 300 barů)</w:t>
      </w:r>
      <w:r w:rsidR="00E41BD5" w:rsidRPr="00054B4A">
        <w:rPr>
          <w:rFonts w:cs="Times New Roman"/>
          <w:color w:val="000000"/>
          <w:sz w:val="23"/>
          <w:szCs w:val="23"/>
        </w:rPr>
        <w:t xml:space="preserve">. </w:t>
      </w:r>
      <w:r w:rsidR="00E41BD5">
        <w:rPr>
          <w:rFonts w:cs="Times New Roman"/>
          <w:color w:val="000000"/>
          <w:sz w:val="23"/>
          <w:szCs w:val="23"/>
        </w:rPr>
        <w:t xml:space="preserve"> </w:t>
      </w:r>
      <w:r w:rsidR="00E41BD5" w:rsidRPr="00054B4A">
        <w:rPr>
          <w:rFonts w:cs="Times New Roman"/>
          <w:color w:val="000000"/>
          <w:sz w:val="23"/>
          <w:szCs w:val="23"/>
        </w:rPr>
        <w:t>Poškozené</w:t>
      </w:r>
      <w:r w:rsidR="00E41BD5">
        <w:rPr>
          <w:rFonts w:cs="Times New Roman"/>
          <w:color w:val="000000"/>
          <w:sz w:val="23"/>
          <w:szCs w:val="23"/>
        </w:rPr>
        <w:t>,</w:t>
      </w:r>
      <w:r w:rsidR="00E41BD5" w:rsidRPr="00054B4A">
        <w:rPr>
          <w:rFonts w:cs="Times New Roman"/>
          <w:color w:val="000000"/>
          <w:sz w:val="23"/>
          <w:szCs w:val="23"/>
        </w:rPr>
        <w:t xml:space="preserve"> uvolněné stávající spárování bude odstraněno. Minimální hloubka odstranění stávajícího spárování bude 10 cm. Rozvolněné výrazně poškozené kameny budou z dla</w:t>
      </w:r>
      <w:r w:rsidR="00E41BD5">
        <w:rPr>
          <w:rFonts w:cs="Times New Roman"/>
          <w:color w:val="000000"/>
          <w:sz w:val="23"/>
          <w:szCs w:val="23"/>
        </w:rPr>
        <w:t>ž</w:t>
      </w:r>
      <w:r w:rsidR="00E41BD5" w:rsidRPr="00054B4A">
        <w:rPr>
          <w:rFonts w:cs="Times New Roman"/>
          <w:color w:val="000000"/>
          <w:sz w:val="23"/>
          <w:szCs w:val="23"/>
        </w:rPr>
        <w:t xml:space="preserve">by odstraněny a budou nahrazeny novým kamenem stejného druhu a vlastností. Předpokládáme, </w:t>
      </w:r>
      <w:r w:rsidR="00E41BD5">
        <w:rPr>
          <w:rFonts w:cs="Times New Roman"/>
          <w:color w:val="000000"/>
          <w:sz w:val="23"/>
          <w:szCs w:val="23"/>
        </w:rPr>
        <w:t>ž</w:t>
      </w:r>
      <w:r w:rsidR="00E41BD5" w:rsidRPr="00054B4A">
        <w:rPr>
          <w:rFonts w:cs="Times New Roman"/>
          <w:color w:val="000000"/>
          <w:sz w:val="23"/>
          <w:szCs w:val="23"/>
        </w:rPr>
        <w:t xml:space="preserve">e bude potřeba nahradit 10 % </w:t>
      </w:r>
      <w:r w:rsidR="00E41BD5">
        <w:rPr>
          <w:rFonts w:cs="Times New Roman"/>
          <w:color w:val="000000"/>
          <w:sz w:val="23"/>
          <w:szCs w:val="23"/>
        </w:rPr>
        <w:t>kamenné dlažby</w:t>
      </w:r>
      <w:r w:rsidR="008C33AE">
        <w:rPr>
          <w:rFonts w:cs="Times New Roman"/>
          <w:color w:val="000000"/>
          <w:sz w:val="23"/>
          <w:szCs w:val="23"/>
        </w:rPr>
        <w:t xml:space="preserve"> (</w:t>
      </w:r>
      <w:proofErr w:type="spellStart"/>
      <w:proofErr w:type="gramStart"/>
      <w:r w:rsidR="008C33AE">
        <w:rPr>
          <w:rFonts w:cs="Times New Roman"/>
          <w:color w:val="000000"/>
          <w:sz w:val="23"/>
          <w:szCs w:val="23"/>
        </w:rPr>
        <w:t>t.j</w:t>
      </w:r>
      <w:proofErr w:type="spellEnd"/>
      <w:r w:rsidR="008C33AE">
        <w:rPr>
          <w:rFonts w:cs="Times New Roman"/>
          <w:color w:val="000000"/>
          <w:sz w:val="23"/>
          <w:szCs w:val="23"/>
        </w:rPr>
        <w:t xml:space="preserve"> 7,0</w:t>
      </w:r>
      <w:proofErr w:type="gramEnd"/>
      <w:r w:rsidR="008C33AE">
        <w:rPr>
          <w:rFonts w:cs="Times New Roman"/>
          <w:color w:val="000000"/>
          <w:sz w:val="23"/>
          <w:szCs w:val="23"/>
        </w:rPr>
        <w:t xml:space="preserve"> m</w:t>
      </w:r>
      <w:r w:rsidR="008C33AE" w:rsidRPr="00D93A96">
        <w:rPr>
          <w:rFonts w:cs="Times New Roman"/>
          <w:color w:val="000000"/>
          <w:sz w:val="23"/>
          <w:szCs w:val="23"/>
          <w:vertAlign w:val="superscript"/>
        </w:rPr>
        <w:t>3</w:t>
      </w:r>
      <w:r w:rsidR="008C33AE">
        <w:rPr>
          <w:rFonts w:cs="Times New Roman"/>
          <w:color w:val="000000"/>
          <w:sz w:val="23"/>
          <w:szCs w:val="23"/>
        </w:rPr>
        <w:t>)</w:t>
      </w:r>
      <w:r w:rsidR="008C33AE" w:rsidRPr="00054B4A">
        <w:rPr>
          <w:rFonts w:cs="Times New Roman"/>
          <w:color w:val="000000"/>
          <w:sz w:val="23"/>
          <w:szCs w:val="23"/>
        </w:rPr>
        <w:t>.</w:t>
      </w:r>
      <w:r w:rsidR="00E41BD5">
        <w:rPr>
          <w:rFonts w:cs="Times New Roman"/>
          <w:color w:val="000000"/>
          <w:sz w:val="23"/>
          <w:szCs w:val="23"/>
        </w:rPr>
        <w:t xml:space="preserve"> u dna a 5% kamenných obkladů u stěn koryta</w:t>
      </w:r>
      <w:r w:rsidR="008C33AE">
        <w:rPr>
          <w:rFonts w:cs="Times New Roman"/>
          <w:color w:val="000000"/>
          <w:sz w:val="23"/>
          <w:szCs w:val="23"/>
        </w:rPr>
        <w:t xml:space="preserve"> (</w:t>
      </w:r>
      <w:proofErr w:type="spellStart"/>
      <w:r w:rsidR="008C33AE">
        <w:rPr>
          <w:rFonts w:cs="Times New Roman"/>
          <w:color w:val="000000"/>
          <w:sz w:val="23"/>
          <w:szCs w:val="23"/>
        </w:rPr>
        <w:t>t.j</w:t>
      </w:r>
      <w:proofErr w:type="spellEnd"/>
      <w:r w:rsidR="008C33AE">
        <w:rPr>
          <w:rFonts w:cs="Times New Roman"/>
          <w:color w:val="000000"/>
          <w:sz w:val="23"/>
          <w:szCs w:val="23"/>
        </w:rPr>
        <w:t xml:space="preserve"> 4,0 m</w:t>
      </w:r>
      <w:r w:rsidR="008C33AE" w:rsidRPr="00D93A96">
        <w:rPr>
          <w:rFonts w:cs="Times New Roman"/>
          <w:color w:val="000000"/>
          <w:sz w:val="23"/>
          <w:szCs w:val="23"/>
          <w:vertAlign w:val="superscript"/>
        </w:rPr>
        <w:t>3</w:t>
      </w:r>
      <w:r w:rsidR="008C33AE">
        <w:rPr>
          <w:rFonts w:cs="Times New Roman"/>
          <w:color w:val="000000"/>
          <w:sz w:val="23"/>
          <w:szCs w:val="23"/>
        </w:rPr>
        <w:t>)</w:t>
      </w:r>
      <w:r w:rsidR="00E41BD5" w:rsidRPr="00054B4A">
        <w:rPr>
          <w:rFonts w:cs="Times New Roman"/>
          <w:color w:val="000000"/>
          <w:sz w:val="23"/>
          <w:szCs w:val="23"/>
        </w:rPr>
        <w:t xml:space="preserve">. </w:t>
      </w:r>
    </w:p>
    <w:p w14:paraId="515A2025" w14:textId="47390CD0" w:rsidR="00E41BD5" w:rsidRDefault="00E41BD5" w:rsidP="00E41BD5">
      <w:pPr>
        <w:pStyle w:val="Zhlav"/>
        <w:tabs>
          <w:tab w:val="clear" w:pos="4536"/>
          <w:tab w:val="clear" w:pos="9072"/>
        </w:tabs>
        <w:ind w:firstLine="709"/>
        <w:jc w:val="both"/>
        <w:rPr>
          <w:rFonts w:cs="Times New Roman"/>
          <w:color w:val="000000"/>
          <w:sz w:val="23"/>
          <w:szCs w:val="23"/>
        </w:rPr>
      </w:pPr>
      <w:r w:rsidRPr="00054B4A">
        <w:rPr>
          <w:rFonts w:cs="Times New Roman"/>
          <w:color w:val="000000"/>
          <w:sz w:val="23"/>
          <w:szCs w:val="23"/>
        </w:rPr>
        <w:t>Po osazení všech chybějících obkladů a dla</w:t>
      </w:r>
      <w:r>
        <w:rPr>
          <w:rFonts w:cs="Times New Roman"/>
          <w:color w:val="000000"/>
          <w:sz w:val="23"/>
          <w:szCs w:val="23"/>
        </w:rPr>
        <w:t>ž</w:t>
      </w:r>
      <w:r w:rsidRPr="00054B4A">
        <w:rPr>
          <w:rFonts w:cs="Times New Roman"/>
          <w:color w:val="000000"/>
          <w:sz w:val="23"/>
          <w:szCs w:val="23"/>
        </w:rPr>
        <w:t xml:space="preserve">by bude provedeno hloubkové </w:t>
      </w:r>
      <w:proofErr w:type="spellStart"/>
      <w:r w:rsidRPr="00054B4A">
        <w:rPr>
          <w:rFonts w:cs="Times New Roman"/>
          <w:color w:val="000000"/>
          <w:sz w:val="23"/>
          <w:szCs w:val="23"/>
        </w:rPr>
        <w:t>přespárování</w:t>
      </w:r>
      <w:proofErr w:type="spellEnd"/>
      <w:r w:rsidRPr="00054B4A">
        <w:rPr>
          <w:rFonts w:cs="Times New Roman"/>
          <w:color w:val="000000"/>
          <w:sz w:val="23"/>
          <w:szCs w:val="23"/>
        </w:rPr>
        <w:t xml:space="preserve"> hloubkovou strojní injektá</w:t>
      </w:r>
      <w:r>
        <w:rPr>
          <w:rFonts w:cs="Times New Roman"/>
          <w:color w:val="000000"/>
          <w:sz w:val="23"/>
          <w:szCs w:val="23"/>
        </w:rPr>
        <w:t>ž</w:t>
      </w:r>
      <w:r w:rsidRPr="00054B4A">
        <w:rPr>
          <w:rFonts w:cs="Times New Roman"/>
          <w:color w:val="000000"/>
          <w:sz w:val="23"/>
          <w:szCs w:val="23"/>
        </w:rPr>
        <w:t>í rekrystalizační vodotěsnou maltou na spárování s ručním uta</w:t>
      </w:r>
      <w:r>
        <w:rPr>
          <w:rFonts w:cs="Times New Roman"/>
          <w:color w:val="000000"/>
          <w:sz w:val="23"/>
          <w:szCs w:val="23"/>
        </w:rPr>
        <w:t>ž</w:t>
      </w:r>
      <w:r w:rsidRPr="00054B4A">
        <w:rPr>
          <w:rFonts w:cs="Times New Roman"/>
          <w:color w:val="000000"/>
          <w:sz w:val="23"/>
          <w:szCs w:val="23"/>
        </w:rPr>
        <w:t xml:space="preserve">ením vnějšího povrchu spár. Zde očekáváme </w:t>
      </w:r>
      <w:r w:rsidRPr="000B2C38">
        <w:rPr>
          <w:rFonts w:cs="Times New Roman"/>
          <w:color w:val="000000"/>
          <w:sz w:val="23"/>
          <w:szCs w:val="23"/>
        </w:rPr>
        <w:t xml:space="preserve">potřebu </w:t>
      </w:r>
      <w:proofErr w:type="spellStart"/>
      <w:r w:rsidRPr="000B2C38">
        <w:rPr>
          <w:rFonts w:cs="Times New Roman"/>
          <w:color w:val="000000"/>
          <w:sz w:val="23"/>
          <w:szCs w:val="23"/>
        </w:rPr>
        <w:t>přespárování</w:t>
      </w:r>
      <w:proofErr w:type="spellEnd"/>
      <w:r w:rsidRPr="000B2C38">
        <w:rPr>
          <w:rFonts w:cs="Times New Roman"/>
          <w:color w:val="000000"/>
          <w:sz w:val="23"/>
          <w:szCs w:val="23"/>
        </w:rPr>
        <w:t xml:space="preserve"> na ploše </w:t>
      </w:r>
      <w:r>
        <w:rPr>
          <w:rFonts w:cs="Times New Roman"/>
          <w:color w:val="000000"/>
          <w:sz w:val="23"/>
          <w:szCs w:val="23"/>
        </w:rPr>
        <w:t>30</w:t>
      </w:r>
      <w:r w:rsidRPr="000B2C38">
        <w:rPr>
          <w:rFonts w:cs="Times New Roman"/>
          <w:color w:val="000000"/>
          <w:sz w:val="23"/>
          <w:szCs w:val="23"/>
        </w:rPr>
        <w:t xml:space="preserve"> % </w:t>
      </w:r>
      <w:r>
        <w:rPr>
          <w:rFonts w:cs="Times New Roman"/>
          <w:color w:val="000000"/>
          <w:sz w:val="23"/>
          <w:szCs w:val="23"/>
        </w:rPr>
        <w:t xml:space="preserve">u </w:t>
      </w:r>
      <w:r w:rsidRPr="000B2C38">
        <w:rPr>
          <w:rFonts w:cs="Times New Roman"/>
          <w:color w:val="000000"/>
          <w:sz w:val="23"/>
          <w:szCs w:val="23"/>
        </w:rPr>
        <w:t>dna</w:t>
      </w:r>
      <w:r w:rsidR="008C33AE">
        <w:rPr>
          <w:rFonts w:cs="Times New Roman"/>
          <w:color w:val="000000"/>
          <w:sz w:val="23"/>
          <w:szCs w:val="23"/>
        </w:rPr>
        <w:t xml:space="preserve"> (</w:t>
      </w:r>
      <w:proofErr w:type="spellStart"/>
      <w:proofErr w:type="gramStart"/>
      <w:r w:rsidR="008C33AE">
        <w:rPr>
          <w:rFonts w:cs="Times New Roman"/>
          <w:color w:val="000000"/>
          <w:sz w:val="23"/>
          <w:szCs w:val="23"/>
        </w:rPr>
        <w:t>t.j</w:t>
      </w:r>
      <w:proofErr w:type="spellEnd"/>
      <w:r w:rsidR="008C33AE">
        <w:rPr>
          <w:rFonts w:cs="Times New Roman"/>
          <w:color w:val="000000"/>
          <w:sz w:val="23"/>
          <w:szCs w:val="23"/>
        </w:rPr>
        <w:t xml:space="preserve"> 69,0</w:t>
      </w:r>
      <w:proofErr w:type="gramEnd"/>
      <w:r w:rsidR="008C33AE">
        <w:rPr>
          <w:rFonts w:cs="Times New Roman"/>
          <w:color w:val="000000"/>
          <w:sz w:val="23"/>
          <w:szCs w:val="23"/>
        </w:rPr>
        <w:t xml:space="preserve"> m</w:t>
      </w:r>
      <w:r w:rsidR="008C33AE">
        <w:rPr>
          <w:rFonts w:cs="Times New Roman"/>
          <w:color w:val="000000"/>
          <w:sz w:val="23"/>
          <w:szCs w:val="23"/>
          <w:vertAlign w:val="superscript"/>
        </w:rPr>
        <w:t>2</w:t>
      </w:r>
      <w:r w:rsidR="008C33AE">
        <w:rPr>
          <w:rFonts w:cs="Times New Roman"/>
          <w:color w:val="000000"/>
          <w:sz w:val="23"/>
          <w:szCs w:val="23"/>
        </w:rPr>
        <w:t>)</w:t>
      </w:r>
      <w:r w:rsidRPr="000B2C38">
        <w:rPr>
          <w:rFonts w:cs="Times New Roman"/>
          <w:color w:val="000000"/>
          <w:sz w:val="23"/>
          <w:szCs w:val="23"/>
        </w:rPr>
        <w:t xml:space="preserve"> a zdi </w:t>
      </w:r>
      <w:r>
        <w:rPr>
          <w:rFonts w:cs="Times New Roman"/>
          <w:color w:val="000000"/>
          <w:sz w:val="23"/>
          <w:szCs w:val="23"/>
        </w:rPr>
        <w:t>koryta</w:t>
      </w:r>
      <w:r w:rsidR="008C33AE">
        <w:rPr>
          <w:rFonts w:cs="Times New Roman"/>
          <w:color w:val="000000"/>
          <w:sz w:val="23"/>
          <w:szCs w:val="23"/>
        </w:rPr>
        <w:t xml:space="preserve"> (</w:t>
      </w:r>
      <w:proofErr w:type="spellStart"/>
      <w:r w:rsidR="008C33AE">
        <w:rPr>
          <w:rFonts w:cs="Times New Roman"/>
          <w:color w:val="000000"/>
          <w:sz w:val="23"/>
          <w:szCs w:val="23"/>
        </w:rPr>
        <w:t>t.j</w:t>
      </w:r>
      <w:proofErr w:type="spellEnd"/>
      <w:r w:rsidR="008C33AE">
        <w:rPr>
          <w:rFonts w:cs="Times New Roman"/>
          <w:color w:val="000000"/>
          <w:sz w:val="23"/>
          <w:szCs w:val="23"/>
        </w:rPr>
        <w:t xml:space="preserve"> 76,3 m</w:t>
      </w:r>
      <w:r w:rsidR="008C33AE">
        <w:rPr>
          <w:rFonts w:cs="Times New Roman"/>
          <w:color w:val="000000"/>
          <w:sz w:val="23"/>
          <w:szCs w:val="23"/>
          <w:vertAlign w:val="superscript"/>
        </w:rPr>
        <w:t>2</w:t>
      </w:r>
      <w:r w:rsidR="008C33AE">
        <w:rPr>
          <w:rFonts w:cs="Times New Roman"/>
          <w:color w:val="000000"/>
          <w:sz w:val="23"/>
          <w:szCs w:val="23"/>
        </w:rPr>
        <w:t>)</w:t>
      </w:r>
      <w:r w:rsidRPr="000B2C38">
        <w:rPr>
          <w:rFonts w:cs="Times New Roman"/>
          <w:color w:val="000000"/>
          <w:sz w:val="23"/>
          <w:szCs w:val="23"/>
        </w:rPr>
        <w:t>.</w:t>
      </w:r>
    </w:p>
    <w:p w14:paraId="7778A8A7" w14:textId="2E2603BB" w:rsidR="00C6550D" w:rsidRDefault="00C6550D" w:rsidP="00E41BD5">
      <w:pPr>
        <w:pStyle w:val="Zhlav"/>
        <w:tabs>
          <w:tab w:val="clear" w:pos="4536"/>
          <w:tab w:val="clear" w:pos="9072"/>
        </w:tabs>
        <w:ind w:firstLine="709"/>
        <w:jc w:val="both"/>
        <w:rPr>
          <w:rFonts w:cs="Times New Roman"/>
          <w:color w:val="000000"/>
          <w:sz w:val="23"/>
          <w:szCs w:val="23"/>
        </w:rPr>
      </w:pPr>
      <w:r>
        <w:rPr>
          <w:rFonts w:cs="Times New Roman"/>
          <w:color w:val="000000"/>
          <w:sz w:val="23"/>
          <w:szCs w:val="23"/>
        </w:rPr>
        <w:t>Následně se provede o</w:t>
      </w:r>
      <w:r w:rsidRPr="00054B4A">
        <w:rPr>
          <w:rFonts w:cs="Times New Roman"/>
          <w:color w:val="000000"/>
          <w:sz w:val="23"/>
          <w:szCs w:val="23"/>
        </w:rPr>
        <w:t>prava betonové římsy zd</w:t>
      </w:r>
      <w:r>
        <w:rPr>
          <w:rFonts w:cs="Times New Roman"/>
          <w:color w:val="000000"/>
          <w:sz w:val="23"/>
          <w:szCs w:val="23"/>
        </w:rPr>
        <w:t>í</w:t>
      </w:r>
      <w:r w:rsidRPr="00054B4A">
        <w:rPr>
          <w:rFonts w:cs="Times New Roman"/>
          <w:color w:val="000000"/>
          <w:sz w:val="23"/>
          <w:szCs w:val="23"/>
        </w:rPr>
        <w:t xml:space="preserve"> </w:t>
      </w:r>
      <w:r>
        <w:rPr>
          <w:rFonts w:cs="Times New Roman"/>
          <w:color w:val="000000"/>
          <w:sz w:val="23"/>
          <w:szCs w:val="23"/>
        </w:rPr>
        <w:t>odtoku.</w:t>
      </w:r>
      <w:r w:rsidRPr="00054B4A">
        <w:rPr>
          <w:rFonts w:cs="Times New Roman"/>
          <w:color w:val="000000"/>
          <w:sz w:val="23"/>
          <w:szCs w:val="23"/>
        </w:rPr>
        <w:t xml:space="preserve"> Vzhledem ke značnému rozsahu poškození bud</w:t>
      </w:r>
      <w:r>
        <w:rPr>
          <w:rFonts w:cs="Times New Roman"/>
          <w:color w:val="000000"/>
          <w:sz w:val="23"/>
          <w:szCs w:val="23"/>
        </w:rPr>
        <w:t>ou</w:t>
      </w:r>
      <w:r w:rsidRPr="00054B4A">
        <w:rPr>
          <w:rFonts w:cs="Times New Roman"/>
          <w:color w:val="000000"/>
          <w:sz w:val="23"/>
          <w:szCs w:val="23"/>
        </w:rPr>
        <w:t xml:space="preserve"> betonov</w:t>
      </w:r>
      <w:r>
        <w:rPr>
          <w:rFonts w:cs="Times New Roman"/>
          <w:color w:val="000000"/>
          <w:sz w:val="23"/>
          <w:szCs w:val="23"/>
        </w:rPr>
        <w:t>é</w:t>
      </w:r>
      <w:r w:rsidRPr="00054B4A">
        <w:rPr>
          <w:rFonts w:cs="Times New Roman"/>
          <w:color w:val="000000"/>
          <w:sz w:val="23"/>
          <w:szCs w:val="23"/>
        </w:rPr>
        <w:t xml:space="preserve"> říms</w:t>
      </w:r>
      <w:r>
        <w:rPr>
          <w:rFonts w:cs="Times New Roman"/>
          <w:color w:val="000000"/>
          <w:sz w:val="23"/>
          <w:szCs w:val="23"/>
        </w:rPr>
        <w:t>y</w:t>
      </w:r>
      <w:r w:rsidRPr="00054B4A">
        <w:rPr>
          <w:rFonts w:cs="Times New Roman"/>
          <w:color w:val="000000"/>
          <w:sz w:val="23"/>
          <w:szCs w:val="23"/>
        </w:rPr>
        <w:t xml:space="preserve"> </w:t>
      </w:r>
      <w:r w:rsidR="0094166B">
        <w:rPr>
          <w:rFonts w:cs="Times New Roman"/>
          <w:color w:val="000000"/>
          <w:sz w:val="23"/>
          <w:szCs w:val="23"/>
        </w:rPr>
        <w:t xml:space="preserve">odstraněny a </w:t>
      </w:r>
      <w:r w:rsidRPr="00054B4A">
        <w:rPr>
          <w:rFonts w:cs="Times New Roman"/>
          <w:color w:val="000000"/>
          <w:sz w:val="23"/>
          <w:szCs w:val="23"/>
        </w:rPr>
        <w:t>proveden</w:t>
      </w:r>
      <w:r>
        <w:rPr>
          <w:rFonts w:cs="Times New Roman"/>
          <w:color w:val="000000"/>
          <w:sz w:val="23"/>
          <w:szCs w:val="23"/>
        </w:rPr>
        <w:t>y</w:t>
      </w:r>
      <w:r w:rsidRPr="00054B4A">
        <w:rPr>
          <w:rFonts w:cs="Times New Roman"/>
          <w:color w:val="000000"/>
          <w:sz w:val="23"/>
          <w:szCs w:val="23"/>
        </w:rPr>
        <w:t xml:space="preserve"> v celé délce nov</w:t>
      </w:r>
      <w:r>
        <w:rPr>
          <w:rFonts w:cs="Times New Roman"/>
          <w:color w:val="000000"/>
          <w:sz w:val="23"/>
          <w:szCs w:val="23"/>
        </w:rPr>
        <w:t>é</w:t>
      </w:r>
      <w:r w:rsidR="0094166B">
        <w:rPr>
          <w:rFonts w:cs="Times New Roman"/>
          <w:color w:val="000000"/>
          <w:sz w:val="23"/>
          <w:szCs w:val="23"/>
        </w:rPr>
        <w:t xml:space="preserve"> (pravá zeď 59,9 m, levá zeď 54,4 m)</w:t>
      </w:r>
      <w:r w:rsidRPr="00054B4A">
        <w:rPr>
          <w:rFonts w:cs="Times New Roman"/>
          <w:color w:val="000000"/>
          <w:sz w:val="23"/>
          <w:szCs w:val="23"/>
        </w:rPr>
        <w:t xml:space="preserve">. </w:t>
      </w:r>
      <w:r w:rsidR="0094166B">
        <w:rPr>
          <w:rFonts w:cs="Times New Roman"/>
          <w:color w:val="000000"/>
          <w:sz w:val="23"/>
          <w:szCs w:val="23"/>
        </w:rPr>
        <w:t>Nové římsy budou provedeny z</w:t>
      </w:r>
      <w:r w:rsidRPr="00054B4A">
        <w:rPr>
          <w:rFonts w:cs="Times New Roman"/>
          <w:color w:val="000000"/>
          <w:sz w:val="23"/>
          <w:szCs w:val="23"/>
        </w:rPr>
        <w:t xml:space="preserve"> prefabrikát</w:t>
      </w:r>
      <w:r w:rsidR="0094166B">
        <w:rPr>
          <w:rFonts w:cs="Times New Roman"/>
          <w:color w:val="000000"/>
          <w:sz w:val="23"/>
          <w:szCs w:val="23"/>
        </w:rPr>
        <w:t>ů</w:t>
      </w:r>
      <w:r>
        <w:rPr>
          <w:rFonts w:cs="Times New Roman"/>
          <w:color w:val="000000"/>
          <w:sz w:val="23"/>
          <w:szCs w:val="23"/>
        </w:rPr>
        <w:t xml:space="preserve"> (bet. </w:t>
      </w:r>
      <w:proofErr w:type="gramStart"/>
      <w:r>
        <w:rPr>
          <w:rFonts w:cs="Times New Roman"/>
          <w:color w:val="000000"/>
          <w:sz w:val="23"/>
          <w:szCs w:val="23"/>
        </w:rPr>
        <w:t>dlažba</w:t>
      </w:r>
      <w:proofErr w:type="gramEnd"/>
      <w:r>
        <w:rPr>
          <w:rFonts w:cs="Times New Roman"/>
          <w:color w:val="000000"/>
          <w:sz w:val="23"/>
          <w:szCs w:val="23"/>
        </w:rPr>
        <w:t xml:space="preserve"> </w:t>
      </w:r>
      <w:proofErr w:type="spellStart"/>
      <w:r>
        <w:rPr>
          <w:rFonts w:cs="Times New Roman"/>
          <w:color w:val="000000"/>
          <w:sz w:val="23"/>
          <w:szCs w:val="23"/>
        </w:rPr>
        <w:t>tl</w:t>
      </w:r>
      <w:proofErr w:type="spellEnd"/>
      <w:r>
        <w:rPr>
          <w:rFonts w:cs="Times New Roman"/>
          <w:color w:val="000000"/>
          <w:sz w:val="23"/>
          <w:szCs w:val="23"/>
        </w:rPr>
        <w:t>. 10 cm)</w:t>
      </w:r>
      <w:r w:rsidRPr="00054B4A">
        <w:rPr>
          <w:rFonts w:cs="Times New Roman"/>
          <w:color w:val="000000"/>
          <w:sz w:val="23"/>
          <w:szCs w:val="23"/>
        </w:rPr>
        <w:t xml:space="preserve">, </w:t>
      </w:r>
      <w:r w:rsidR="0094166B">
        <w:rPr>
          <w:rFonts w:cs="Times New Roman"/>
          <w:color w:val="000000"/>
          <w:sz w:val="23"/>
          <w:szCs w:val="23"/>
        </w:rPr>
        <w:t>které budou odpovídat původnímu vzhledu říms.</w:t>
      </w:r>
    </w:p>
    <w:p w14:paraId="7D7F931D" w14:textId="77777777" w:rsidR="008E1DB7" w:rsidRDefault="008E1DB7" w:rsidP="00C30580">
      <w:pPr>
        <w:pStyle w:val="Zkladntext"/>
        <w:tabs>
          <w:tab w:val="left" w:pos="2268"/>
        </w:tabs>
      </w:pPr>
    </w:p>
    <w:p w14:paraId="2FF49CEC" w14:textId="77777777" w:rsidR="002B24E3" w:rsidRPr="00F43DF6" w:rsidRDefault="002B24E3" w:rsidP="002B24E3">
      <w:pPr>
        <w:spacing w:after="0"/>
        <w:rPr>
          <w:rFonts w:eastAsiaTheme="majorEastAsia" w:cstheme="majorBidi"/>
          <w:iCs/>
          <w:sz w:val="26"/>
          <w:szCs w:val="26"/>
          <w:u w:val="single"/>
        </w:rPr>
      </w:pPr>
      <w:proofErr w:type="gramStart"/>
      <w:r w:rsidRPr="00F43DF6">
        <w:rPr>
          <w:rFonts w:eastAsiaTheme="majorEastAsia" w:cstheme="majorBidi"/>
          <w:iCs/>
          <w:sz w:val="26"/>
          <w:szCs w:val="26"/>
          <w:u w:val="single"/>
        </w:rPr>
        <w:t>D.1.2.</w:t>
      </w:r>
      <w:r>
        <w:rPr>
          <w:rFonts w:eastAsiaTheme="majorEastAsia" w:cstheme="majorBidi"/>
          <w:iCs/>
          <w:sz w:val="26"/>
          <w:szCs w:val="26"/>
          <w:u w:val="single"/>
        </w:rPr>
        <w:t>2</w:t>
      </w:r>
      <w:proofErr w:type="gramEnd"/>
      <w:r w:rsidRPr="00F43DF6">
        <w:rPr>
          <w:rFonts w:eastAsiaTheme="majorEastAsia" w:cstheme="majorBidi"/>
          <w:iCs/>
          <w:sz w:val="26"/>
          <w:szCs w:val="26"/>
          <w:u w:val="single"/>
        </w:rPr>
        <w:t xml:space="preserve">  Navržené materiály a hlavní konstrukční prvky</w:t>
      </w:r>
    </w:p>
    <w:p w14:paraId="1E2C1663" w14:textId="10EFBA20" w:rsidR="00D2089B" w:rsidRDefault="00D2089B" w:rsidP="007076DE">
      <w:pPr>
        <w:spacing w:after="0" w:line="240" w:lineRule="auto"/>
        <w:jc w:val="both"/>
      </w:pPr>
      <w:r>
        <w:t>Na stavbu bude požit následující materiál:</w:t>
      </w:r>
    </w:p>
    <w:p w14:paraId="41540664" w14:textId="3F662314" w:rsidR="00AC6505" w:rsidRDefault="00A9217F" w:rsidP="007076DE">
      <w:pPr>
        <w:spacing w:after="0" w:line="240" w:lineRule="auto"/>
        <w:jc w:val="both"/>
      </w:pPr>
      <w:r w:rsidRPr="00A9217F">
        <w:t>Beton</w:t>
      </w:r>
      <w:r w:rsidR="00D2089B">
        <w:t xml:space="preserve"> C30/37</w:t>
      </w:r>
      <w:r>
        <w:t>:</w:t>
      </w:r>
    </w:p>
    <w:p w14:paraId="7FC1DBC8" w14:textId="47725722" w:rsidR="00A9217F" w:rsidRDefault="00A9217F" w:rsidP="00E90BDF">
      <w:pPr>
        <w:spacing w:after="0" w:line="240" w:lineRule="auto"/>
        <w:ind w:firstLine="708"/>
        <w:jc w:val="both"/>
      </w:pPr>
      <w:r w:rsidRPr="00A9217F">
        <w:t xml:space="preserve">- stěny přelivu </w:t>
      </w:r>
      <w:r w:rsidR="00612B38">
        <w:tab/>
      </w:r>
      <w:r w:rsidR="00612B38">
        <w:tab/>
      </w:r>
      <w:r w:rsidRPr="00A9217F">
        <w:t>50,3 m</w:t>
      </w:r>
      <w:r w:rsidRPr="00A9217F">
        <w:rPr>
          <w:vertAlign w:val="superscript"/>
        </w:rPr>
        <w:t>3</w:t>
      </w:r>
    </w:p>
    <w:p w14:paraId="595CA652" w14:textId="51B5D327" w:rsidR="00A9217F" w:rsidRDefault="00A9217F" w:rsidP="00E90BDF">
      <w:pPr>
        <w:spacing w:after="0" w:line="240" w:lineRule="auto"/>
        <w:ind w:firstLine="708"/>
        <w:jc w:val="both"/>
        <w:rPr>
          <w:vertAlign w:val="superscript"/>
        </w:rPr>
      </w:pPr>
      <w:r>
        <w:t xml:space="preserve">- </w:t>
      </w:r>
      <w:r w:rsidRPr="00A9217F">
        <w:t xml:space="preserve">postranní stěny </w:t>
      </w:r>
      <w:r w:rsidR="00612B38">
        <w:tab/>
      </w:r>
      <w:r w:rsidR="00612B38">
        <w:tab/>
      </w:r>
      <w:r w:rsidRPr="00A9217F">
        <w:t>23,0 m</w:t>
      </w:r>
      <w:r w:rsidRPr="00A9217F">
        <w:rPr>
          <w:vertAlign w:val="superscript"/>
        </w:rPr>
        <w:t>3</w:t>
      </w:r>
    </w:p>
    <w:p w14:paraId="5E95681B" w14:textId="57915474" w:rsidR="00D2089B" w:rsidRDefault="00D2089B" w:rsidP="00D2089B">
      <w:pPr>
        <w:spacing w:after="0" w:line="240" w:lineRule="auto"/>
        <w:jc w:val="both"/>
      </w:pPr>
      <w:r w:rsidRPr="00A9217F">
        <w:t>Beton</w:t>
      </w:r>
      <w:r>
        <w:t xml:space="preserve"> C16/20:</w:t>
      </w:r>
    </w:p>
    <w:p w14:paraId="50C3A7C3" w14:textId="4803B7FA" w:rsidR="00A9217F" w:rsidRDefault="00A9217F" w:rsidP="00E90BDF">
      <w:pPr>
        <w:spacing w:after="0" w:line="240" w:lineRule="auto"/>
        <w:ind w:firstLine="708"/>
        <w:jc w:val="both"/>
        <w:rPr>
          <w:vertAlign w:val="superscript"/>
        </w:rPr>
      </w:pPr>
      <w:r>
        <w:t xml:space="preserve">- </w:t>
      </w:r>
      <w:r w:rsidRPr="00A9217F">
        <w:t xml:space="preserve">podkladový beton </w:t>
      </w:r>
      <w:r w:rsidR="00612B38">
        <w:tab/>
      </w:r>
      <w:r w:rsidR="00612B38">
        <w:tab/>
      </w:r>
      <w:r w:rsidRPr="00A9217F">
        <w:t>4,2 m</w:t>
      </w:r>
      <w:r w:rsidRPr="00A9217F">
        <w:rPr>
          <w:vertAlign w:val="superscript"/>
        </w:rPr>
        <w:t>3</w:t>
      </w:r>
    </w:p>
    <w:p w14:paraId="1EF08C64" w14:textId="6424AB77" w:rsidR="007076DE" w:rsidRDefault="007076DE" w:rsidP="007076DE">
      <w:pPr>
        <w:spacing w:after="0" w:line="240" w:lineRule="auto"/>
        <w:jc w:val="both"/>
      </w:pPr>
      <w:r>
        <w:t>Ocel</w:t>
      </w:r>
      <w:r w:rsidR="00D2089B" w:rsidRPr="00D2089B">
        <w:t xml:space="preserve"> 10 505 (R)</w:t>
      </w:r>
      <w:r>
        <w:t>:</w:t>
      </w:r>
    </w:p>
    <w:p w14:paraId="117B08C7" w14:textId="441477FD" w:rsidR="007076DE" w:rsidRDefault="007076DE" w:rsidP="007076DE">
      <w:pPr>
        <w:spacing w:after="0" w:line="240" w:lineRule="auto"/>
        <w:ind w:firstLine="708"/>
        <w:jc w:val="both"/>
      </w:pPr>
      <w:r>
        <w:t xml:space="preserve">- ø 10 mm </w:t>
      </w:r>
      <w:r w:rsidR="00612B38">
        <w:tab/>
      </w:r>
      <w:r w:rsidR="00196EE6">
        <w:tab/>
      </w:r>
      <w:r w:rsidR="00196EE6">
        <w:tab/>
      </w:r>
      <w:r w:rsidR="00EC20D6">
        <w:t>1 104 m</w:t>
      </w:r>
    </w:p>
    <w:p w14:paraId="380C7A6F" w14:textId="3A21EB31" w:rsidR="007076DE" w:rsidRDefault="007076DE" w:rsidP="007076DE">
      <w:pPr>
        <w:spacing w:after="0" w:line="240" w:lineRule="auto"/>
        <w:ind w:firstLine="708"/>
        <w:jc w:val="both"/>
      </w:pPr>
      <w:r>
        <w:t xml:space="preserve">- ø 12 mm </w:t>
      </w:r>
      <w:r w:rsidR="00612B38">
        <w:tab/>
      </w:r>
      <w:r w:rsidR="00196EE6">
        <w:tab/>
      </w:r>
      <w:r w:rsidR="00196EE6">
        <w:tab/>
      </w:r>
      <w:r w:rsidR="00EC20D6">
        <w:t>320 m</w:t>
      </w:r>
    </w:p>
    <w:p w14:paraId="51C1BA62" w14:textId="0E064C68" w:rsidR="007076DE" w:rsidRDefault="007076DE" w:rsidP="007076DE">
      <w:pPr>
        <w:spacing w:after="0" w:line="240" w:lineRule="auto"/>
        <w:ind w:firstLine="708"/>
        <w:jc w:val="both"/>
      </w:pPr>
      <w:r>
        <w:t xml:space="preserve">- ø 14 mm </w:t>
      </w:r>
      <w:r w:rsidR="00612B38">
        <w:tab/>
      </w:r>
      <w:r w:rsidR="00196EE6">
        <w:tab/>
      </w:r>
      <w:r w:rsidR="00196EE6">
        <w:tab/>
      </w:r>
      <w:r w:rsidR="00EC20D6">
        <w:t>1 790 m</w:t>
      </w:r>
    </w:p>
    <w:p w14:paraId="0D46ABE0" w14:textId="59FB4C45" w:rsidR="007076DE" w:rsidRDefault="007076DE" w:rsidP="007076DE">
      <w:pPr>
        <w:spacing w:after="0" w:line="240" w:lineRule="auto"/>
        <w:ind w:firstLine="708"/>
        <w:jc w:val="both"/>
      </w:pPr>
      <w:r>
        <w:t xml:space="preserve">- ø 20 mm </w:t>
      </w:r>
      <w:r w:rsidR="00612B38">
        <w:tab/>
      </w:r>
      <w:r w:rsidR="00196EE6">
        <w:tab/>
      </w:r>
      <w:r w:rsidR="00196EE6">
        <w:tab/>
      </w:r>
      <w:r w:rsidR="00EC20D6">
        <w:t>3 m</w:t>
      </w:r>
    </w:p>
    <w:p w14:paraId="431127A1" w14:textId="62FE58CB" w:rsidR="00EC20D6" w:rsidRDefault="00EC20D6" w:rsidP="00EC20D6">
      <w:pPr>
        <w:spacing w:after="0" w:line="240" w:lineRule="auto"/>
        <w:ind w:firstLine="708"/>
        <w:jc w:val="both"/>
      </w:pPr>
      <w:r>
        <w:t xml:space="preserve">- ø </w:t>
      </w:r>
      <w:r>
        <w:t>25</w:t>
      </w:r>
      <w:r>
        <w:t xml:space="preserve"> mm </w:t>
      </w:r>
      <w:r>
        <w:tab/>
      </w:r>
      <w:r w:rsidR="00196EE6">
        <w:tab/>
      </w:r>
      <w:r w:rsidR="00196EE6">
        <w:tab/>
      </w:r>
      <w:r>
        <w:t>14 m</w:t>
      </w:r>
    </w:p>
    <w:p w14:paraId="4FA49B05" w14:textId="77777777" w:rsidR="00D2089B" w:rsidRDefault="007076DE" w:rsidP="007076DE">
      <w:pPr>
        <w:spacing w:after="0" w:line="240" w:lineRule="auto"/>
        <w:jc w:val="both"/>
      </w:pPr>
      <w:r w:rsidRPr="007076DE">
        <w:t>Kamenný obklad</w:t>
      </w:r>
      <w:bookmarkStart w:id="0" w:name="_GoBack"/>
      <w:bookmarkEnd w:id="0"/>
    </w:p>
    <w:p w14:paraId="6FD9D40A" w14:textId="12A887BC" w:rsidR="00425EB0" w:rsidRDefault="00D2089B" w:rsidP="00425EB0">
      <w:pPr>
        <w:spacing w:after="0" w:line="240" w:lineRule="auto"/>
        <w:ind w:firstLine="709"/>
        <w:jc w:val="both"/>
      </w:pPr>
      <w:r>
        <w:t>- zpětně použitý kámen</w:t>
      </w:r>
      <w:r w:rsidRPr="00D2089B">
        <w:t xml:space="preserve"> </w:t>
      </w:r>
      <w:r w:rsidR="00612B38">
        <w:tab/>
      </w:r>
      <w:r w:rsidR="0053140F">
        <w:t>11,0</w:t>
      </w:r>
      <w:r w:rsidRPr="00D2089B">
        <w:t xml:space="preserve"> m</w:t>
      </w:r>
      <w:r w:rsidRPr="00D2089B">
        <w:rPr>
          <w:vertAlign w:val="superscript"/>
        </w:rPr>
        <w:t>3</w:t>
      </w:r>
      <w:r w:rsidR="007076DE">
        <w:tab/>
      </w:r>
    </w:p>
    <w:p w14:paraId="10125F6A" w14:textId="68B363B4" w:rsidR="00D2089B" w:rsidRDefault="00D2089B" w:rsidP="00D2089B">
      <w:pPr>
        <w:spacing w:after="0" w:line="240" w:lineRule="auto"/>
        <w:ind w:firstLine="709"/>
        <w:jc w:val="both"/>
      </w:pPr>
      <w:r>
        <w:t>- nový kámen</w:t>
      </w:r>
      <w:r w:rsidRPr="00D2089B">
        <w:t xml:space="preserve"> </w:t>
      </w:r>
      <w:r w:rsidR="00612B38">
        <w:tab/>
      </w:r>
      <w:r w:rsidR="00612B38">
        <w:tab/>
      </w:r>
      <w:r w:rsidR="00612B38">
        <w:tab/>
      </w:r>
      <w:r w:rsidR="009F3955">
        <w:t>42,0</w:t>
      </w:r>
      <w:r w:rsidRPr="00D2089B">
        <w:t xml:space="preserve"> m</w:t>
      </w:r>
      <w:r w:rsidRPr="00D2089B">
        <w:rPr>
          <w:vertAlign w:val="superscript"/>
        </w:rPr>
        <w:t>3</w:t>
      </w:r>
      <w:r>
        <w:tab/>
      </w:r>
    </w:p>
    <w:p w14:paraId="56737015" w14:textId="75A9E8C8" w:rsidR="00425EB0" w:rsidRDefault="00425EB0" w:rsidP="00425EB0">
      <w:pPr>
        <w:spacing w:after="0" w:line="240" w:lineRule="auto"/>
        <w:jc w:val="both"/>
      </w:pPr>
      <w:r>
        <w:t>Obnova dlažby před přelivem</w:t>
      </w:r>
    </w:p>
    <w:p w14:paraId="259FB337" w14:textId="10710DBC" w:rsidR="00425EB0" w:rsidRDefault="00425EB0" w:rsidP="00425EB0">
      <w:pPr>
        <w:spacing w:after="0" w:line="240" w:lineRule="auto"/>
        <w:ind w:firstLine="709"/>
        <w:jc w:val="both"/>
      </w:pPr>
      <w:r>
        <w:t>- dlažba z LK do betonu</w:t>
      </w:r>
      <w:r w:rsidRPr="00D2089B">
        <w:t xml:space="preserve"> </w:t>
      </w:r>
      <w:r>
        <w:tab/>
        <w:t>44,0</w:t>
      </w:r>
      <w:r w:rsidRPr="00D2089B">
        <w:t xml:space="preserve"> m</w:t>
      </w:r>
      <w:r>
        <w:rPr>
          <w:vertAlign w:val="superscript"/>
        </w:rPr>
        <w:t>2</w:t>
      </w:r>
      <w:r>
        <w:tab/>
      </w:r>
    </w:p>
    <w:p w14:paraId="76AF94FB" w14:textId="6F56079A" w:rsidR="00D6796F" w:rsidRDefault="00D6796F" w:rsidP="00D6796F">
      <w:pPr>
        <w:spacing w:after="0" w:line="240" w:lineRule="auto"/>
        <w:jc w:val="both"/>
      </w:pPr>
      <w:r>
        <w:t xml:space="preserve">Betonová římsa z dlažby </w:t>
      </w:r>
      <w:proofErr w:type="spellStart"/>
      <w:r>
        <w:t>tl</w:t>
      </w:r>
      <w:proofErr w:type="spellEnd"/>
      <w:r>
        <w:t>. 10 cm</w:t>
      </w:r>
    </w:p>
    <w:p w14:paraId="48F35B2B" w14:textId="2209BF1C" w:rsidR="00D6796F" w:rsidRDefault="00D6796F" w:rsidP="00D6796F">
      <w:pPr>
        <w:spacing w:after="0" w:line="240" w:lineRule="auto"/>
        <w:ind w:firstLine="709"/>
        <w:jc w:val="both"/>
      </w:pPr>
      <w:r>
        <w:t>- na zavazující zdi</w:t>
      </w:r>
      <w:r w:rsidRPr="00D2089B">
        <w:t xml:space="preserve"> </w:t>
      </w:r>
      <w:r w:rsidR="00612B38">
        <w:tab/>
      </w:r>
      <w:r w:rsidR="00612B38">
        <w:tab/>
      </w:r>
      <w:r w:rsidR="00CF002D">
        <w:t>3,5</w:t>
      </w:r>
      <w:r w:rsidRPr="00D2089B">
        <w:t xml:space="preserve"> m</w:t>
      </w:r>
      <w:r w:rsidR="00CF002D">
        <w:rPr>
          <w:vertAlign w:val="superscript"/>
        </w:rPr>
        <w:t>2</w:t>
      </w:r>
      <w:r>
        <w:tab/>
      </w:r>
    </w:p>
    <w:p w14:paraId="2A3D395F" w14:textId="5F529594" w:rsidR="00CF002D" w:rsidRDefault="00CF002D" w:rsidP="00CF002D">
      <w:pPr>
        <w:spacing w:after="0" w:line="240" w:lineRule="auto"/>
        <w:ind w:firstLine="709"/>
        <w:jc w:val="both"/>
      </w:pPr>
      <w:r>
        <w:t>- na opěrné stěně</w:t>
      </w:r>
      <w:r w:rsidRPr="00D2089B">
        <w:t xml:space="preserve"> </w:t>
      </w:r>
      <w:r w:rsidR="00612B38">
        <w:tab/>
      </w:r>
      <w:r w:rsidR="00612B38">
        <w:tab/>
      </w:r>
      <w:r>
        <w:t>7,0</w:t>
      </w:r>
      <w:r w:rsidRPr="00D2089B">
        <w:t xml:space="preserve"> m</w:t>
      </w:r>
      <w:r>
        <w:rPr>
          <w:vertAlign w:val="superscript"/>
        </w:rPr>
        <w:t>2</w:t>
      </w:r>
      <w:r>
        <w:tab/>
      </w:r>
    </w:p>
    <w:p w14:paraId="4504EC2C" w14:textId="2A29388F" w:rsidR="009F3955" w:rsidRDefault="009F3955" w:rsidP="00CF002D">
      <w:pPr>
        <w:spacing w:after="0" w:line="240" w:lineRule="auto"/>
        <w:ind w:firstLine="709"/>
        <w:jc w:val="both"/>
      </w:pPr>
      <w:r>
        <w:t>- na zdech odtoku</w:t>
      </w:r>
      <w:r>
        <w:tab/>
      </w:r>
      <w:r>
        <w:tab/>
        <w:t>68,0</w:t>
      </w:r>
      <w:r w:rsidRPr="00D2089B">
        <w:t xml:space="preserve"> m</w:t>
      </w:r>
      <w:r>
        <w:rPr>
          <w:vertAlign w:val="superscript"/>
        </w:rPr>
        <w:t>2</w:t>
      </w:r>
      <w:r>
        <w:tab/>
      </w:r>
    </w:p>
    <w:p w14:paraId="6F241137" w14:textId="6458A940" w:rsidR="00CF002D" w:rsidRDefault="00CF002D" w:rsidP="00CF002D">
      <w:pPr>
        <w:spacing w:after="0" w:line="240" w:lineRule="auto"/>
        <w:jc w:val="both"/>
      </w:pPr>
      <w:r>
        <w:t xml:space="preserve">Prefabrikáty na přelivu </w:t>
      </w:r>
    </w:p>
    <w:p w14:paraId="55B56929" w14:textId="5F334247" w:rsidR="00CF002D" w:rsidRDefault="00CF002D" w:rsidP="00CF002D">
      <w:pPr>
        <w:spacing w:after="0" w:line="240" w:lineRule="auto"/>
        <w:ind w:firstLine="709"/>
        <w:jc w:val="both"/>
      </w:pPr>
      <w:r>
        <w:t xml:space="preserve">- </w:t>
      </w:r>
      <w:r w:rsidR="00196EE6">
        <w:t>6</w:t>
      </w:r>
      <w:r>
        <w:t xml:space="preserve"> ks + 1 atypický snížený kus</w:t>
      </w:r>
      <w:r>
        <w:tab/>
      </w:r>
    </w:p>
    <w:p w14:paraId="750DBE31" w14:textId="470102CC" w:rsidR="00B34010" w:rsidRDefault="00B34010" w:rsidP="00B34010">
      <w:pPr>
        <w:spacing w:after="0" w:line="240" w:lineRule="auto"/>
        <w:jc w:val="both"/>
      </w:pPr>
      <w:r>
        <w:t>Zábradlí</w:t>
      </w:r>
    </w:p>
    <w:p w14:paraId="2B466499" w14:textId="50858D70" w:rsidR="00B34010" w:rsidRDefault="00B34010" w:rsidP="00B34010">
      <w:pPr>
        <w:spacing w:after="0" w:line="240" w:lineRule="auto"/>
        <w:ind w:firstLine="709"/>
        <w:jc w:val="both"/>
      </w:pPr>
      <w:r>
        <w:t xml:space="preserve">- nerezové zábradlí </w:t>
      </w:r>
      <w:r>
        <w:tab/>
      </w:r>
      <w:r>
        <w:tab/>
        <w:t>17,6 m</w:t>
      </w:r>
    </w:p>
    <w:p w14:paraId="5600C65C" w14:textId="747CE678" w:rsidR="00612B38" w:rsidRDefault="00612B38" w:rsidP="00612B38">
      <w:pPr>
        <w:spacing w:after="0" w:line="240" w:lineRule="auto"/>
        <w:jc w:val="both"/>
      </w:pPr>
      <w:r>
        <w:t xml:space="preserve">Pracovní spára </w:t>
      </w:r>
    </w:p>
    <w:p w14:paraId="76C69F0B" w14:textId="653F3FD7" w:rsidR="00612B38" w:rsidRDefault="00612B38" w:rsidP="00612B38">
      <w:pPr>
        <w:spacing w:after="0" w:line="240" w:lineRule="auto"/>
        <w:ind w:firstLine="709"/>
        <w:jc w:val="both"/>
      </w:pPr>
      <w:r>
        <w:t xml:space="preserve">- gumové těsnění </w:t>
      </w:r>
      <w:r>
        <w:tab/>
      </w:r>
      <w:r>
        <w:tab/>
      </w:r>
      <w:r w:rsidR="007D7235">
        <w:t>39,0</w:t>
      </w:r>
      <w:r>
        <w:t xml:space="preserve"> m</w:t>
      </w:r>
    </w:p>
    <w:p w14:paraId="65560C3E" w14:textId="1180ECA5" w:rsidR="00612B38" w:rsidRDefault="00612B38" w:rsidP="00612B38">
      <w:pPr>
        <w:spacing w:after="0" w:line="240" w:lineRule="auto"/>
        <w:jc w:val="both"/>
      </w:pPr>
      <w:r>
        <w:t>Dilatační spára šířka 20 mm</w:t>
      </w:r>
    </w:p>
    <w:p w14:paraId="31208229" w14:textId="007A93FB" w:rsidR="00612B38" w:rsidRDefault="00612B38" w:rsidP="00612B38">
      <w:pPr>
        <w:spacing w:after="0" w:line="240" w:lineRule="auto"/>
        <w:ind w:firstLine="709"/>
        <w:jc w:val="both"/>
      </w:pPr>
      <w:r>
        <w:t xml:space="preserve">- gumové těsnění </w:t>
      </w:r>
      <w:r>
        <w:tab/>
      </w:r>
      <w:r>
        <w:tab/>
        <w:t>4,0 m</w:t>
      </w:r>
    </w:p>
    <w:p w14:paraId="75CB5F98" w14:textId="7A072DF2" w:rsidR="00612B38" w:rsidRDefault="00612B38" w:rsidP="00612B38">
      <w:pPr>
        <w:spacing w:after="0" w:line="240" w:lineRule="auto"/>
        <w:ind w:firstLine="709"/>
        <w:jc w:val="both"/>
      </w:pPr>
      <w:r>
        <w:t xml:space="preserve">- </w:t>
      </w:r>
      <w:r>
        <w:rPr>
          <w:sz w:val="23"/>
          <w:szCs w:val="23"/>
        </w:rPr>
        <w:t>kruhový temovací provazec</w:t>
      </w:r>
      <w:r>
        <w:tab/>
        <w:t>8,0 m</w:t>
      </w:r>
    </w:p>
    <w:p w14:paraId="788D71DC" w14:textId="4234E216" w:rsidR="00612B38" w:rsidRDefault="00612B38" w:rsidP="00612B38">
      <w:pPr>
        <w:spacing w:after="0" w:line="240" w:lineRule="auto"/>
        <w:ind w:firstLine="709"/>
        <w:jc w:val="both"/>
        <w:rPr>
          <w:sz w:val="23"/>
          <w:szCs w:val="23"/>
        </w:rPr>
      </w:pPr>
      <w:r>
        <w:rPr>
          <w:sz w:val="23"/>
          <w:szCs w:val="23"/>
        </w:rPr>
        <w:t xml:space="preserve">- </w:t>
      </w:r>
      <w:proofErr w:type="spellStart"/>
      <w:r>
        <w:rPr>
          <w:sz w:val="23"/>
          <w:szCs w:val="23"/>
        </w:rPr>
        <w:t>dvouslož</w:t>
      </w:r>
      <w:proofErr w:type="spellEnd"/>
      <w:r>
        <w:rPr>
          <w:sz w:val="23"/>
          <w:szCs w:val="23"/>
        </w:rPr>
        <w:t xml:space="preserve">. polyuretan. </w:t>
      </w:r>
      <w:proofErr w:type="gramStart"/>
      <w:r>
        <w:rPr>
          <w:sz w:val="23"/>
          <w:szCs w:val="23"/>
        </w:rPr>
        <w:t>tmel</w:t>
      </w:r>
      <w:proofErr w:type="gramEnd"/>
      <w:r w:rsidR="000C1511">
        <w:rPr>
          <w:sz w:val="23"/>
          <w:szCs w:val="23"/>
        </w:rPr>
        <w:t xml:space="preserve"> (hloubky 5 cm)</w:t>
      </w:r>
      <w:r>
        <w:rPr>
          <w:sz w:val="23"/>
          <w:szCs w:val="23"/>
        </w:rPr>
        <w:tab/>
        <w:t>11,1 m</w:t>
      </w:r>
      <w:r>
        <w:rPr>
          <w:sz w:val="23"/>
          <w:szCs w:val="23"/>
        </w:rPr>
        <w:tab/>
      </w:r>
      <w:r w:rsidR="000C1511">
        <w:rPr>
          <w:sz w:val="23"/>
          <w:szCs w:val="23"/>
        </w:rPr>
        <w:t>(celkem 0,0111 m</w:t>
      </w:r>
      <w:r w:rsidR="000C1511" w:rsidRPr="000C1511">
        <w:rPr>
          <w:sz w:val="23"/>
          <w:szCs w:val="23"/>
          <w:vertAlign w:val="superscript"/>
        </w:rPr>
        <w:t>3</w:t>
      </w:r>
      <w:r w:rsidR="000C1511">
        <w:rPr>
          <w:sz w:val="23"/>
          <w:szCs w:val="23"/>
        </w:rPr>
        <w:t>)</w:t>
      </w:r>
    </w:p>
    <w:p w14:paraId="7FC3FE97" w14:textId="19781E1A" w:rsidR="000C1511" w:rsidRDefault="000C1511" w:rsidP="000C1511">
      <w:pPr>
        <w:spacing w:after="0" w:line="240" w:lineRule="auto"/>
        <w:ind w:firstLine="709"/>
        <w:jc w:val="both"/>
        <w:rPr>
          <w:vertAlign w:val="superscript"/>
        </w:rPr>
      </w:pPr>
      <w:r>
        <w:t xml:space="preserve">- </w:t>
      </w:r>
      <w:r w:rsidRPr="000C1511">
        <w:t xml:space="preserve">polystyren </w:t>
      </w:r>
      <w:proofErr w:type="spellStart"/>
      <w:r w:rsidRPr="000C1511">
        <w:t>tl</w:t>
      </w:r>
      <w:proofErr w:type="spellEnd"/>
      <w:r w:rsidRPr="000C1511">
        <w:t>. 2 cm</w:t>
      </w:r>
      <w:r>
        <w:tab/>
      </w:r>
      <w:r>
        <w:tab/>
        <w:t>3,6 m</w:t>
      </w:r>
      <w:r w:rsidRPr="000C1511">
        <w:rPr>
          <w:vertAlign w:val="superscript"/>
        </w:rPr>
        <w:t>2</w:t>
      </w:r>
    </w:p>
    <w:p w14:paraId="4096CFFF" w14:textId="3BE32877" w:rsidR="00F066DB" w:rsidRDefault="00F066DB" w:rsidP="00F066DB">
      <w:pPr>
        <w:spacing w:after="0" w:line="240" w:lineRule="auto"/>
        <w:jc w:val="both"/>
      </w:pPr>
      <w:r>
        <w:t>Další použité materiály</w:t>
      </w:r>
    </w:p>
    <w:p w14:paraId="3B84CC78" w14:textId="234A39A8" w:rsidR="00F066DB" w:rsidRDefault="00F066DB" w:rsidP="00F066DB">
      <w:pPr>
        <w:spacing w:after="0" w:line="240" w:lineRule="auto"/>
        <w:ind w:firstLine="709"/>
        <w:jc w:val="both"/>
      </w:pPr>
      <w:r>
        <w:t xml:space="preserve">- </w:t>
      </w:r>
      <w:r w:rsidR="00A652E1">
        <w:t>t</w:t>
      </w:r>
      <w:r>
        <w:t xml:space="preserve">rvale pružný tmel pro těsnění dilatačních spár </w:t>
      </w:r>
    </w:p>
    <w:p w14:paraId="70A4ECC9" w14:textId="233BA2D6" w:rsidR="00F066DB" w:rsidRDefault="00F066DB" w:rsidP="00F066DB">
      <w:pPr>
        <w:spacing w:after="0" w:line="240" w:lineRule="auto"/>
        <w:ind w:firstLine="709"/>
        <w:jc w:val="both"/>
      </w:pPr>
      <w:r>
        <w:t xml:space="preserve">- </w:t>
      </w:r>
      <w:r w:rsidR="00A652E1">
        <w:t>t</w:t>
      </w:r>
      <w:r>
        <w:t xml:space="preserve">ěsnící šňůra </w:t>
      </w:r>
    </w:p>
    <w:p w14:paraId="756F0EC7" w14:textId="2F44EA88" w:rsidR="00F066DB" w:rsidRDefault="00F066DB" w:rsidP="00F066DB">
      <w:pPr>
        <w:spacing w:after="0" w:line="240" w:lineRule="auto"/>
        <w:ind w:firstLine="709"/>
        <w:jc w:val="both"/>
      </w:pPr>
      <w:r>
        <w:t xml:space="preserve">- </w:t>
      </w:r>
      <w:proofErr w:type="spellStart"/>
      <w:r w:rsidR="00A652E1">
        <w:t>c</w:t>
      </w:r>
      <w:r>
        <w:t>ementodisperzní</w:t>
      </w:r>
      <w:proofErr w:type="spellEnd"/>
      <w:r>
        <w:t xml:space="preserve"> ochrana výztuže</w:t>
      </w:r>
    </w:p>
    <w:p w14:paraId="3D85EDCE" w14:textId="77777777" w:rsidR="00612B38" w:rsidRDefault="00612B38" w:rsidP="00CF002D">
      <w:pPr>
        <w:spacing w:after="0" w:line="240" w:lineRule="auto"/>
        <w:ind w:firstLine="709"/>
        <w:jc w:val="both"/>
      </w:pPr>
    </w:p>
    <w:p w14:paraId="4D77DF9F" w14:textId="77777777" w:rsidR="00F066DB" w:rsidRDefault="00F066DB" w:rsidP="00CF002D">
      <w:pPr>
        <w:spacing w:after="0" w:line="240" w:lineRule="auto"/>
        <w:ind w:firstLine="709"/>
        <w:jc w:val="both"/>
      </w:pPr>
    </w:p>
    <w:p w14:paraId="4F860836" w14:textId="77777777" w:rsidR="005A6D69" w:rsidRDefault="001C45D5" w:rsidP="002B24E3">
      <w:pPr>
        <w:pStyle w:val="Zhlav"/>
        <w:tabs>
          <w:tab w:val="clear" w:pos="4536"/>
          <w:tab w:val="clear" w:pos="9072"/>
        </w:tabs>
        <w:spacing w:after="120"/>
        <w:jc w:val="both"/>
        <w:rPr>
          <w:sz w:val="26"/>
          <w:szCs w:val="26"/>
        </w:rPr>
      </w:pPr>
      <w:proofErr w:type="gramStart"/>
      <w:r w:rsidRPr="002B24E3">
        <w:rPr>
          <w:rFonts w:eastAsiaTheme="majorEastAsia" w:cstheme="majorBidi"/>
          <w:iCs/>
          <w:sz w:val="26"/>
          <w:szCs w:val="26"/>
          <w:u w:val="single"/>
        </w:rPr>
        <w:t>D.1.2.</w:t>
      </w:r>
      <w:r w:rsidR="002B24E3">
        <w:rPr>
          <w:rFonts w:eastAsiaTheme="majorEastAsia" w:cstheme="majorBidi"/>
          <w:iCs/>
          <w:sz w:val="26"/>
          <w:szCs w:val="26"/>
          <w:u w:val="single"/>
        </w:rPr>
        <w:t>3</w:t>
      </w:r>
      <w:proofErr w:type="gramEnd"/>
      <w:r w:rsidRPr="002B24E3">
        <w:rPr>
          <w:rFonts w:eastAsiaTheme="majorEastAsia" w:cstheme="majorBidi"/>
          <w:iCs/>
          <w:sz w:val="26"/>
          <w:szCs w:val="26"/>
          <w:u w:val="single"/>
        </w:rPr>
        <w:t xml:space="preserve">  Technologické podmínky postupu prací</w:t>
      </w:r>
    </w:p>
    <w:p w14:paraId="63F5F04F" w14:textId="77777777" w:rsidR="005A6D69" w:rsidRPr="005D1612" w:rsidRDefault="001C45D5" w:rsidP="005A6D69">
      <w:pPr>
        <w:pStyle w:val="Zhlav"/>
        <w:tabs>
          <w:tab w:val="clear" w:pos="4536"/>
          <w:tab w:val="clear" w:pos="9072"/>
        </w:tabs>
        <w:jc w:val="both"/>
        <w:rPr>
          <w:szCs w:val="24"/>
          <w:u w:val="single"/>
        </w:rPr>
      </w:pPr>
      <w:r w:rsidRPr="005D1612">
        <w:rPr>
          <w:szCs w:val="24"/>
          <w:u w:val="single"/>
        </w:rPr>
        <w:t xml:space="preserve">a)  Příprava území  </w:t>
      </w:r>
    </w:p>
    <w:p w14:paraId="3C96D364" w14:textId="09105AED" w:rsidR="005729B7" w:rsidRDefault="001158DD" w:rsidP="005729B7">
      <w:pPr>
        <w:pStyle w:val="Zhlav"/>
        <w:tabs>
          <w:tab w:val="clear" w:pos="4536"/>
          <w:tab w:val="clear" w:pos="9072"/>
        </w:tabs>
        <w:ind w:firstLine="708"/>
        <w:jc w:val="both"/>
        <w:rPr>
          <w:szCs w:val="24"/>
        </w:rPr>
      </w:pPr>
      <w:r>
        <w:rPr>
          <w:rFonts w:eastAsia="Times New Roman" w:cs="Times New Roman"/>
          <w:szCs w:val="24"/>
          <w:lang w:eastAsia="cs-CZ"/>
        </w:rPr>
        <w:t>Provede se</w:t>
      </w:r>
      <w:r w:rsidR="00B24FB6">
        <w:rPr>
          <w:rFonts w:eastAsia="Times New Roman" w:cs="Times New Roman"/>
          <w:szCs w:val="24"/>
          <w:lang w:eastAsia="cs-CZ"/>
        </w:rPr>
        <w:t xml:space="preserve"> </w:t>
      </w:r>
      <w:r w:rsidR="00274EF9" w:rsidRPr="00274EF9">
        <w:rPr>
          <w:rFonts w:eastAsia="Times New Roman" w:cs="Times New Roman"/>
          <w:szCs w:val="24"/>
          <w:lang w:eastAsia="cs-CZ"/>
        </w:rPr>
        <w:t>vyklizení staveniště</w:t>
      </w:r>
      <w:r w:rsidR="003A485B">
        <w:rPr>
          <w:rFonts w:eastAsia="Times New Roman" w:cs="Times New Roman"/>
          <w:szCs w:val="24"/>
          <w:lang w:eastAsia="cs-CZ"/>
        </w:rPr>
        <w:t>,</w:t>
      </w:r>
      <w:r w:rsidR="009D56F8">
        <w:rPr>
          <w:rFonts w:eastAsia="Times New Roman" w:cs="Times New Roman"/>
          <w:szCs w:val="24"/>
          <w:lang w:eastAsia="cs-CZ"/>
        </w:rPr>
        <w:t xml:space="preserve"> odstranění</w:t>
      </w:r>
      <w:r w:rsidR="00274EF9" w:rsidRPr="00274EF9">
        <w:rPr>
          <w:rFonts w:eastAsia="Times New Roman" w:cs="Times New Roman"/>
          <w:szCs w:val="24"/>
          <w:lang w:eastAsia="cs-CZ"/>
        </w:rPr>
        <w:t xml:space="preserve"> nahodilých</w:t>
      </w:r>
      <w:r w:rsidR="00D33DAB">
        <w:rPr>
          <w:rFonts w:eastAsia="Times New Roman" w:cs="Times New Roman"/>
          <w:szCs w:val="24"/>
          <w:lang w:eastAsia="cs-CZ"/>
        </w:rPr>
        <w:t xml:space="preserve"> překážek</w:t>
      </w:r>
      <w:r w:rsidR="00274EF9" w:rsidRPr="00274EF9">
        <w:rPr>
          <w:rFonts w:eastAsia="Times New Roman" w:cs="Times New Roman"/>
          <w:szCs w:val="24"/>
          <w:lang w:eastAsia="cs-CZ"/>
        </w:rPr>
        <w:t xml:space="preserve">. </w:t>
      </w:r>
      <w:r w:rsidR="001C45D5" w:rsidRPr="00601EFF">
        <w:rPr>
          <w:szCs w:val="24"/>
        </w:rPr>
        <w:t>Před zahájením prací si musí zhotovitel upravit příjezd na stavbu a její vytyčení</w:t>
      </w:r>
      <w:r w:rsidR="00BB24BE">
        <w:rPr>
          <w:szCs w:val="24"/>
        </w:rPr>
        <w:t>.</w:t>
      </w:r>
    </w:p>
    <w:p w14:paraId="013870E2" w14:textId="77777777" w:rsidR="008A1CF2" w:rsidRDefault="008A1CF2" w:rsidP="00276E8B">
      <w:pPr>
        <w:pStyle w:val="Zhlav"/>
        <w:tabs>
          <w:tab w:val="clear" w:pos="4536"/>
          <w:tab w:val="clear" w:pos="9072"/>
        </w:tabs>
        <w:jc w:val="both"/>
        <w:rPr>
          <w:szCs w:val="24"/>
        </w:rPr>
      </w:pPr>
    </w:p>
    <w:p w14:paraId="6D4F4180" w14:textId="77777777" w:rsidR="00403234" w:rsidRPr="005D1612" w:rsidRDefault="00403234" w:rsidP="00403234">
      <w:pPr>
        <w:pStyle w:val="Zhlav"/>
        <w:tabs>
          <w:tab w:val="clear" w:pos="4536"/>
          <w:tab w:val="clear" w:pos="9072"/>
        </w:tabs>
        <w:jc w:val="both"/>
        <w:rPr>
          <w:szCs w:val="24"/>
          <w:u w:val="single"/>
        </w:rPr>
      </w:pPr>
      <w:r w:rsidRPr="005D1612">
        <w:rPr>
          <w:szCs w:val="24"/>
          <w:u w:val="single"/>
        </w:rPr>
        <w:t>b)  Zemní práce</w:t>
      </w:r>
    </w:p>
    <w:p w14:paraId="0F9EEFCE" w14:textId="512EC0BE" w:rsidR="005412C4" w:rsidRDefault="00314B07" w:rsidP="009658C3">
      <w:pPr>
        <w:spacing w:after="0" w:line="240" w:lineRule="auto"/>
        <w:ind w:firstLine="708"/>
        <w:jc w:val="both"/>
      </w:pPr>
      <w:r>
        <w:t xml:space="preserve">Zemní práce musí být prováděny </w:t>
      </w:r>
      <w:r w:rsidR="00403234" w:rsidRPr="00CC1006">
        <w:t>v souladu s ČSN 73 3050.  Při pr</w:t>
      </w:r>
      <w:r>
        <w:t>ovádění prací bude okolní terén</w:t>
      </w:r>
      <w:r w:rsidR="00403234" w:rsidRPr="00CC1006">
        <w:t xml:space="preserve"> udržován v bezpečném stavu, výkopy budou označeny a zajištěny proti pádu osob</w:t>
      </w:r>
      <w:r w:rsidR="00403234">
        <w:t>.</w:t>
      </w:r>
      <w:r w:rsidR="00B24FB6">
        <w:t xml:space="preserve"> </w:t>
      </w:r>
      <w:r w:rsidR="0057675C">
        <w:t>Betonové konstrukce, které přijdou do styku se zeminou</w:t>
      </w:r>
      <w:r w:rsidR="00384032">
        <w:t>,</w:t>
      </w:r>
      <w:r w:rsidR="0057675C">
        <w:t xml:space="preserve"> budou před zasypáním natřeny jílovým mlékem (pačok).</w:t>
      </w:r>
      <w:r w:rsidR="00384032">
        <w:t xml:space="preserve"> </w:t>
      </w:r>
    </w:p>
    <w:p w14:paraId="5F625F3E" w14:textId="77777777" w:rsidR="005F37BB" w:rsidRDefault="005F37BB" w:rsidP="001755F4">
      <w:pPr>
        <w:spacing w:after="0" w:line="240" w:lineRule="auto"/>
        <w:jc w:val="both"/>
        <w:rPr>
          <w:rFonts w:eastAsia="Times New Roman" w:cs="Times New Roman"/>
          <w:szCs w:val="24"/>
          <w:lang w:eastAsia="cs-CZ"/>
        </w:rPr>
      </w:pPr>
    </w:p>
    <w:p w14:paraId="5BECAA35" w14:textId="77777777" w:rsidR="0072682B" w:rsidRPr="005D1612" w:rsidRDefault="005F37BB" w:rsidP="0072682B">
      <w:pPr>
        <w:spacing w:after="0"/>
        <w:jc w:val="both"/>
        <w:rPr>
          <w:rFonts w:eastAsia="Times New Roman" w:cs="Times New Roman"/>
          <w:color w:val="000000"/>
          <w:szCs w:val="24"/>
          <w:u w:val="single"/>
          <w:lang w:eastAsia="cs-CZ"/>
        </w:rPr>
      </w:pPr>
      <w:r>
        <w:rPr>
          <w:rFonts w:eastAsia="Times New Roman" w:cs="Times New Roman"/>
          <w:color w:val="000000"/>
          <w:szCs w:val="24"/>
          <w:u w:val="single"/>
          <w:lang w:eastAsia="cs-CZ"/>
        </w:rPr>
        <w:t>c)</w:t>
      </w:r>
      <w:r w:rsidR="0072682B" w:rsidRPr="005D1612">
        <w:rPr>
          <w:rFonts w:eastAsia="Times New Roman" w:cs="Times New Roman"/>
          <w:color w:val="000000"/>
          <w:szCs w:val="24"/>
          <w:u w:val="single"/>
          <w:lang w:eastAsia="cs-CZ"/>
        </w:rPr>
        <w:t xml:space="preserve"> </w:t>
      </w:r>
      <w:r w:rsidR="0072682B">
        <w:rPr>
          <w:rFonts w:eastAsia="Times New Roman" w:cs="Times New Roman"/>
          <w:color w:val="000000"/>
          <w:szCs w:val="24"/>
          <w:u w:val="single"/>
          <w:lang w:eastAsia="cs-CZ"/>
        </w:rPr>
        <w:t>Technologie provádění betonových konstrukcí</w:t>
      </w:r>
      <w:r w:rsidR="0072682B" w:rsidRPr="005D1612">
        <w:rPr>
          <w:rFonts w:eastAsia="Times New Roman" w:cs="Times New Roman"/>
          <w:color w:val="000000"/>
          <w:szCs w:val="24"/>
          <w:u w:val="single"/>
          <w:lang w:eastAsia="cs-CZ"/>
        </w:rPr>
        <w:t xml:space="preserve"> </w:t>
      </w:r>
    </w:p>
    <w:p w14:paraId="214AA78B" w14:textId="77777777" w:rsidR="0072682B" w:rsidRPr="002460BD" w:rsidRDefault="0072682B" w:rsidP="0072682B">
      <w:pPr>
        <w:pStyle w:val="Default"/>
        <w:jc w:val="both"/>
        <w:rPr>
          <w:rFonts w:ascii="Times New Roman" w:hAnsi="Times New Roman" w:cs="Times New Roman"/>
          <w:u w:val="single"/>
        </w:rPr>
      </w:pPr>
      <w:r w:rsidRPr="002460BD">
        <w:rPr>
          <w:rFonts w:ascii="Times New Roman" w:hAnsi="Times New Roman" w:cs="Times New Roman"/>
          <w:u w:val="single"/>
        </w:rPr>
        <w:t>Beton</w:t>
      </w:r>
    </w:p>
    <w:p w14:paraId="480A55BD"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Beton musí být, pokud ve smlouvě není stanoveno jinak, vyráběn, dopravován a použit v souladu s touto specifikací a ve shodě s příslušnými ustanoveními ČSN EN 206-1, ČSN EN 1992-1-1, ČSN EN 1992 - 3 a ČSN EN 13670. </w:t>
      </w:r>
    </w:p>
    <w:p w14:paraId="4F88101F"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Dodavatel bude navrhovat a zajišťovat výrobu veškerého betonu tak, aby uspokojil požadavky této specifikace a souvisejících provozních podmínek. Tyto požadavky jsou nařízeny k dosažení životnosti i pevnosti. Vodotěsné konstrukce budou navrženy podle ČSN 73 12 08 a ČSN EN 1992 - 3. Všechny ostatní betony budou provedeny podle ČSN P ENV 13670 - 1. </w:t>
      </w:r>
    </w:p>
    <w:p w14:paraId="31DF54A6" w14:textId="77777777" w:rsidR="0072682B"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Betony budou navrženy odolné vůči chemickým účinkům vody a zeminy, s nimiž se dostanou do styku. </w:t>
      </w:r>
    </w:p>
    <w:p w14:paraId="5FBF208C"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Před zahájením realizace betonových konstrukcí navrhne zhotovitel hlavní a záložní zdroj betonové směsi a zajistí jeho odsouhlasení s investorem. </w:t>
      </w:r>
    </w:p>
    <w:p w14:paraId="42507632"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Výrobce betonu musí splňovat ČSN EN 206-3 a musí mít zaveden systém managementu řízení podle ČSN ISO 9002. </w:t>
      </w:r>
    </w:p>
    <w:p w14:paraId="23D3461D"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Zhotovitel provede návrh receptury betonu a zajistí jeho odsouhlasení s investorem. Dle zvážení zhotovitele mohou být navrženy rozdílné receptury pro betonáž v běžných klimatických podmínkách a pro betonáž v chladném počasí (viz dále), v tomto případě bude součástí receptury i vymezení klimatických podmínek směrodatných pro rozhodnutí o použití jedné z receptur. Receptura betonu bude dále obsahovat omezení pro maximální dobu mezi dokončením výroby, uložením a zhutněním a omezení pro nejdelší přípustnou prodlevu mezi dvěma po sobě následujícími dodávkami betonu v rámci jednoho záběru. </w:t>
      </w:r>
    </w:p>
    <w:p w14:paraId="7B359A3A"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Při návrhu receptury bude zohledněno a prokázáno splnění požadavků DPS na vodotěsnost a mrazuvzdornost betonových konstrukcí a životnost betonových konstrukcí &gt;100 let (viz ČSN EN 206-1). </w:t>
      </w:r>
    </w:p>
    <w:p w14:paraId="526A9F27" w14:textId="77777777" w:rsidR="0072682B"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Žádná navržená betonová směs nebude umístěna v trvalé konstrukci do té doby, než budou složky betonu a složení směsi odsouhlaseny zástupcem investora. </w:t>
      </w:r>
      <w:r w:rsidRPr="002460BD">
        <w:rPr>
          <w:rFonts w:ascii="Times New Roman" w:hAnsi="Times New Roman" w:cs="Times New Roman"/>
        </w:rPr>
        <w:t>Dodavatel na požádání poskytne protokol o zkoušce.</w:t>
      </w:r>
    </w:p>
    <w:p w14:paraId="5F686D36" w14:textId="77777777" w:rsidR="0072682B" w:rsidRPr="00683719" w:rsidRDefault="0072682B" w:rsidP="0072682B">
      <w:pPr>
        <w:pStyle w:val="Default"/>
        <w:spacing w:line="276" w:lineRule="auto"/>
        <w:jc w:val="both"/>
        <w:rPr>
          <w:rFonts w:ascii="Times New Roman" w:hAnsi="Times New Roman" w:cs="Times New Roman"/>
        </w:rPr>
      </w:pPr>
      <w:r w:rsidRPr="00683719">
        <w:rPr>
          <w:rFonts w:ascii="Times New Roman" w:hAnsi="Times New Roman" w:cs="Times New Roman"/>
        </w:rPr>
        <w:t xml:space="preserve">Pro betonové konstrukce jsou navrhovány následující druhy betonů: </w:t>
      </w:r>
    </w:p>
    <w:p w14:paraId="4432ACD9" w14:textId="77777777" w:rsidR="0072682B" w:rsidRPr="00683719" w:rsidRDefault="0072682B" w:rsidP="0072682B">
      <w:pPr>
        <w:pStyle w:val="Default"/>
        <w:jc w:val="both"/>
        <w:rPr>
          <w:rFonts w:ascii="Times New Roman" w:hAnsi="Times New Roman" w:cs="Times New Roman"/>
        </w:rPr>
      </w:pPr>
      <w:r>
        <w:rPr>
          <w:rFonts w:ascii="Times New Roman" w:hAnsi="Times New Roman" w:cs="Times New Roman"/>
        </w:rPr>
        <w:t>Betonové konstrukce</w:t>
      </w:r>
      <w:r w:rsidRPr="00683719">
        <w:rPr>
          <w:rFonts w:ascii="Times New Roman" w:hAnsi="Times New Roman" w:cs="Times New Roman"/>
        </w:rPr>
        <w:t xml:space="preserve"> </w:t>
      </w:r>
    </w:p>
    <w:p w14:paraId="671DE0D0" w14:textId="77777777" w:rsidR="0072682B" w:rsidRDefault="0072682B" w:rsidP="0072682B">
      <w:pPr>
        <w:pStyle w:val="Default"/>
        <w:jc w:val="both"/>
        <w:rPr>
          <w:rFonts w:ascii="Times New Roman" w:hAnsi="Times New Roman" w:cs="Times New Roman"/>
        </w:rPr>
      </w:pPr>
      <w:r w:rsidRPr="00683719">
        <w:rPr>
          <w:rFonts w:ascii="Times New Roman" w:hAnsi="Times New Roman" w:cs="Times New Roman"/>
        </w:rPr>
        <w:t>beton C</w:t>
      </w:r>
      <w:r>
        <w:rPr>
          <w:rFonts w:ascii="Times New Roman" w:hAnsi="Times New Roman" w:cs="Times New Roman"/>
        </w:rPr>
        <w:t xml:space="preserve"> 30</w:t>
      </w:r>
      <w:r w:rsidRPr="00683719">
        <w:rPr>
          <w:rFonts w:ascii="Times New Roman" w:hAnsi="Times New Roman" w:cs="Times New Roman"/>
        </w:rPr>
        <w:t>/3</w:t>
      </w:r>
      <w:r>
        <w:rPr>
          <w:rFonts w:ascii="Times New Roman" w:hAnsi="Times New Roman" w:cs="Times New Roman"/>
        </w:rPr>
        <w:t xml:space="preserve">7 </w:t>
      </w:r>
      <w:r w:rsidRPr="00683719">
        <w:rPr>
          <w:rFonts w:ascii="Times New Roman" w:hAnsi="Times New Roman" w:cs="Times New Roman"/>
        </w:rPr>
        <w:t>–</w:t>
      </w:r>
      <w:r>
        <w:rPr>
          <w:rFonts w:ascii="Times New Roman" w:hAnsi="Times New Roman" w:cs="Times New Roman"/>
        </w:rPr>
        <w:t xml:space="preserve"> </w:t>
      </w:r>
      <w:r w:rsidRPr="00683719">
        <w:rPr>
          <w:rFonts w:ascii="Times New Roman" w:hAnsi="Times New Roman" w:cs="Times New Roman"/>
        </w:rPr>
        <w:t>XC4</w:t>
      </w:r>
      <w:r>
        <w:rPr>
          <w:rFonts w:ascii="Times New Roman" w:hAnsi="Times New Roman" w:cs="Times New Roman"/>
        </w:rPr>
        <w:t xml:space="preserve"> </w:t>
      </w:r>
      <w:r w:rsidRPr="00683719">
        <w:rPr>
          <w:rFonts w:ascii="Times New Roman" w:hAnsi="Times New Roman" w:cs="Times New Roman"/>
        </w:rPr>
        <w:t>-</w:t>
      </w:r>
      <w:r>
        <w:rPr>
          <w:rFonts w:ascii="Times New Roman" w:hAnsi="Times New Roman" w:cs="Times New Roman"/>
        </w:rPr>
        <w:t xml:space="preserve"> </w:t>
      </w:r>
      <w:r w:rsidRPr="00683719">
        <w:rPr>
          <w:rFonts w:ascii="Times New Roman" w:hAnsi="Times New Roman" w:cs="Times New Roman"/>
        </w:rPr>
        <w:t>XF</w:t>
      </w:r>
      <w:r>
        <w:rPr>
          <w:rFonts w:ascii="Times New Roman" w:hAnsi="Times New Roman" w:cs="Times New Roman"/>
        </w:rPr>
        <w:t xml:space="preserve">3 - Cl 0,2 - </w:t>
      </w:r>
      <w:proofErr w:type="spellStart"/>
      <w:r>
        <w:rPr>
          <w:rFonts w:ascii="Times New Roman" w:hAnsi="Times New Roman" w:cs="Times New Roman"/>
        </w:rPr>
        <w:t>Dmax</w:t>
      </w:r>
      <w:proofErr w:type="spellEnd"/>
      <w:r>
        <w:rPr>
          <w:rFonts w:ascii="Times New Roman" w:hAnsi="Times New Roman" w:cs="Times New Roman"/>
        </w:rPr>
        <w:t xml:space="preserve"> 22 – S3</w:t>
      </w:r>
    </w:p>
    <w:p w14:paraId="3CEE38BD" w14:textId="4E58A1E1" w:rsidR="00A9217F" w:rsidRPr="00683719" w:rsidRDefault="00A9217F" w:rsidP="00A9217F">
      <w:pPr>
        <w:pStyle w:val="Default"/>
        <w:jc w:val="both"/>
        <w:rPr>
          <w:rFonts w:ascii="Times New Roman" w:hAnsi="Times New Roman" w:cs="Times New Roman"/>
        </w:rPr>
      </w:pPr>
      <w:r>
        <w:rPr>
          <w:rFonts w:ascii="Times New Roman" w:hAnsi="Times New Roman" w:cs="Times New Roman"/>
        </w:rPr>
        <w:t>Podkladní beton</w:t>
      </w:r>
      <w:r w:rsidRPr="00683719">
        <w:rPr>
          <w:rFonts w:ascii="Times New Roman" w:hAnsi="Times New Roman" w:cs="Times New Roman"/>
        </w:rPr>
        <w:t xml:space="preserve"> </w:t>
      </w:r>
    </w:p>
    <w:p w14:paraId="5269B915" w14:textId="3C846EDC" w:rsidR="00A9217F" w:rsidRDefault="00A9217F" w:rsidP="0072682B">
      <w:pPr>
        <w:pStyle w:val="Default"/>
        <w:jc w:val="both"/>
        <w:rPr>
          <w:rFonts w:ascii="Times New Roman" w:hAnsi="Times New Roman" w:cs="Times New Roman"/>
        </w:rPr>
      </w:pPr>
      <w:r w:rsidRPr="00683719">
        <w:rPr>
          <w:rFonts w:ascii="Times New Roman" w:hAnsi="Times New Roman" w:cs="Times New Roman"/>
        </w:rPr>
        <w:t>beton C</w:t>
      </w:r>
      <w:r>
        <w:rPr>
          <w:rFonts w:ascii="Times New Roman" w:hAnsi="Times New Roman" w:cs="Times New Roman"/>
        </w:rPr>
        <w:t xml:space="preserve"> 16/20</w:t>
      </w:r>
    </w:p>
    <w:p w14:paraId="00467F8E" w14:textId="77777777" w:rsidR="0072682B" w:rsidRPr="005D1DC0" w:rsidRDefault="0072682B" w:rsidP="0072682B">
      <w:pPr>
        <w:pStyle w:val="Default"/>
        <w:jc w:val="both"/>
        <w:rPr>
          <w:rFonts w:ascii="Times New Roman" w:hAnsi="Times New Roman" w:cs="Times New Roman"/>
          <w:sz w:val="10"/>
          <w:szCs w:val="10"/>
        </w:rPr>
      </w:pPr>
    </w:p>
    <w:p w14:paraId="2B9824F5" w14:textId="77777777" w:rsidR="0072682B"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Čerstvý beton dodávaný na stavbu bude vždy v souladu s ČSN EN 206-1 a specifikacemi uvedenými ve výkresové dokumentaci. Soulad dodaného materiálu s požadavky bude prokazován dodacími listy, certifikáty a kontrolními zkouškami pevnosti betonu prováděnými dodavateli betonu. </w:t>
      </w:r>
      <w:r>
        <w:rPr>
          <w:rFonts w:ascii="Times New Roman" w:hAnsi="Times New Roman" w:cs="Times New Roman"/>
        </w:rPr>
        <w:t>Na dovezené betonové směsi se během výstavby provedou min. 2 kontrolní zkoušky kvality a složení betonové směsi.</w:t>
      </w:r>
    </w:p>
    <w:p w14:paraId="06CE9197" w14:textId="77777777" w:rsidR="0072682B" w:rsidRPr="00683719" w:rsidRDefault="0072682B" w:rsidP="0072682B">
      <w:pPr>
        <w:pStyle w:val="Default"/>
        <w:ind w:firstLine="708"/>
        <w:jc w:val="both"/>
        <w:rPr>
          <w:rFonts w:ascii="Times New Roman" w:hAnsi="Times New Roman" w:cs="Times New Roman"/>
        </w:rPr>
      </w:pPr>
    </w:p>
    <w:p w14:paraId="3DB413C4" w14:textId="77777777" w:rsidR="0072682B" w:rsidRPr="002460BD" w:rsidRDefault="0072682B" w:rsidP="0072682B">
      <w:pPr>
        <w:pStyle w:val="Default"/>
        <w:jc w:val="both"/>
        <w:rPr>
          <w:rFonts w:ascii="Times New Roman" w:hAnsi="Times New Roman" w:cs="Times New Roman"/>
          <w:u w:val="single"/>
        </w:rPr>
      </w:pPr>
      <w:r w:rsidRPr="002460BD">
        <w:rPr>
          <w:rFonts w:ascii="Times New Roman" w:hAnsi="Times New Roman" w:cs="Times New Roman"/>
          <w:u w:val="single"/>
        </w:rPr>
        <w:t>Transport a manipulace s betonem</w:t>
      </w:r>
    </w:p>
    <w:p w14:paraId="40670BBD"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Transport a ukládání betonu a provádění betonových konstrukcí bude plně v souladu s ČSN EN 13670. Zvláště je nutno dbát na správné ukládání, hutnění a ošetřování. </w:t>
      </w:r>
    </w:p>
    <w:p w14:paraId="4C3A1AB7" w14:textId="77777777" w:rsidR="0072682B" w:rsidRDefault="0072682B" w:rsidP="0072682B">
      <w:pPr>
        <w:pStyle w:val="Default"/>
        <w:jc w:val="both"/>
        <w:rPr>
          <w:rFonts w:ascii="Times New Roman" w:hAnsi="Times New Roman" w:cs="Times New Roman"/>
        </w:rPr>
      </w:pPr>
      <w:r w:rsidRPr="00683719">
        <w:rPr>
          <w:rFonts w:ascii="Times New Roman" w:hAnsi="Times New Roman" w:cs="Times New Roman"/>
        </w:rPr>
        <w:t>Při realizaci konstrukcí s objemem jednoho záběru betonáže &gt;2,5 m</w:t>
      </w:r>
      <w:r w:rsidRPr="002460BD">
        <w:rPr>
          <w:rFonts w:ascii="Times New Roman" w:hAnsi="Times New Roman" w:cs="Times New Roman"/>
          <w:vertAlign w:val="superscript"/>
        </w:rPr>
        <w:t>3</w:t>
      </w:r>
      <w:r w:rsidRPr="00683719">
        <w:rPr>
          <w:rFonts w:ascii="Times New Roman" w:hAnsi="Times New Roman" w:cs="Times New Roman"/>
        </w:rPr>
        <w:t xml:space="preserve"> bude použito výhradně </w:t>
      </w:r>
      <w:proofErr w:type="spellStart"/>
      <w:r w:rsidRPr="00683719">
        <w:rPr>
          <w:rFonts w:ascii="Times New Roman" w:hAnsi="Times New Roman" w:cs="Times New Roman"/>
        </w:rPr>
        <w:t>transportbetonu</w:t>
      </w:r>
      <w:proofErr w:type="spellEnd"/>
      <w:r w:rsidRPr="00683719">
        <w:rPr>
          <w:rFonts w:ascii="Times New Roman" w:hAnsi="Times New Roman" w:cs="Times New Roman"/>
        </w:rPr>
        <w:t xml:space="preserve">, doprava betonu z výroby na staveniště bude prováděna </w:t>
      </w:r>
      <w:proofErr w:type="spellStart"/>
      <w:r w:rsidRPr="00683719">
        <w:rPr>
          <w:rFonts w:ascii="Times New Roman" w:hAnsi="Times New Roman" w:cs="Times New Roman"/>
        </w:rPr>
        <w:t>autodomíchávači</w:t>
      </w:r>
      <w:proofErr w:type="spellEnd"/>
      <w:r w:rsidRPr="00683719">
        <w:rPr>
          <w:rFonts w:ascii="Times New Roman" w:hAnsi="Times New Roman" w:cs="Times New Roman"/>
        </w:rPr>
        <w:t>.</w:t>
      </w:r>
    </w:p>
    <w:p w14:paraId="6C1FBC23" w14:textId="77777777" w:rsidR="0072682B" w:rsidRPr="00822749" w:rsidRDefault="0072682B" w:rsidP="0072682B">
      <w:pPr>
        <w:pStyle w:val="Default"/>
        <w:ind w:firstLine="708"/>
        <w:jc w:val="both"/>
        <w:rPr>
          <w:rFonts w:ascii="Times New Roman" w:hAnsi="Times New Roman" w:cs="Times New Roman"/>
          <w:color w:val="auto"/>
        </w:rPr>
      </w:pPr>
      <w:r w:rsidRPr="00683719">
        <w:rPr>
          <w:rFonts w:ascii="Times New Roman" w:hAnsi="Times New Roman" w:cs="Times New Roman"/>
        </w:rPr>
        <w:t xml:space="preserve">Pro každou dodávku betonu zajistí zhotovitel technický list a jeho archivaci. Dodací list bude obsahovat tyto informace: druh a popis betonu, podmínky a požadavky na zpracovatelnost, nejvyšší přípustnou hodnotu vodního součinitele, nejmenší přípustný obsah cementu, skutečný obsah cementu, čas ukončení výroby, čas naložení, čas příjezdu na staveniště, objem betonu v dodávce, zrnitostní složení kameniva, názvy, charakteristiky a množství příměsí, umístění betonu v konstrukci (stavební objekt, dilatační blok, záběr betonáže) a teplotu betonu </w:t>
      </w:r>
      <w:r w:rsidRPr="00822749">
        <w:rPr>
          <w:rFonts w:ascii="Times New Roman" w:hAnsi="Times New Roman" w:cs="Times New Roman"/>
          <w:color w:val="auto"/>
        </w:rPr>
        <w:t xml:space="preserve">(3 naměřené hodnoty + aritmetický průměr) - viz výše. Po ukončení procesu výroby betonové směsi není přípustná žádná další úprava směsi (přidávání vody, příměsí, atd.). Během transportu musí být beton bez přerušení promícháván Do betonu v bubnu domíchávače nákladního automobilu nesmí být přidávána další voda, kromě vody, která byla do směsi </w:t>
      </w:r>
      <w:proofErr w:type="spellStart"/>
      <w:r w:rsidRPr="00822749">
        <w:rPr>
          <w:rFonts w:ascii="Times New Roman" w:hAnsi="Times New Roman" w:cs="Times New Roman"/>
          <w:color w:val="auto"/>
        </w:rPr>
        <w:t>zamísena</w:t>
      </w:r>
      <w:proofErr w:type="spellEnd"/>
      <w:r w:rsidRPr="00822749">
        <w:rPr>
          <w:rFonts w:ascii="Times New Roman" w:hAnsi="Times New Roman" w:cs="Times New Roman"/>
          <w:color w:val="auto"/>
        </w:rPr>
        <w:t xml:space="preserve"> v betonárně. Doba mezi ukončením výroby, uložením a zhutněním betonu nesmí překročit lhůtu vymezenou v receptuře, tato lhůta musí zohledňovat i možná rizika zdržení během dopravy a ukládání. </w:t>
      </w:r>
    </w:p>
    <w:p w14:paraId="18818CDE" w14:textId="77777777" w:rsidR="0072682B" w:rsidRPr="00683719" w:rsidRDefault="0072682B" w:rsidP="0072682B">
      <w:pPr>
        <w:pStyle w:val="Default"/>
        <w:ind w:firstLine="708"/>
        <w:jc w:val="both"/>
        <w:rPr>
          <w:rFonts w:ascii="Times New Roman" w:hAnsi="Times New Roman" w:cs="Times New Roman"/>
        </w:rPr>
      </w:pPr>
      <w:r w:rsidRPr="00822749">
        <w:rPr>
          <w:rFonts w:ascii="Times New Roman" w:hAnsi="Times New Roman" w:cs="Times New Roman"/>
          <w:color w:val="auto"/>
        </w:rPr>
        <w:t xml:space="preserve">Maximální doba mezi dokončením výroby </w:t>
      </w:r>
      <w:r w:rsidRPr="00683719">
        <w:rPr>
          <w:rFonts w:ascii="Times New Roman" w:hAnsi="Times New Roman" w:cs="Times New Roman"/>
        </w:rPr>
        <w:t xml:space="preserve">betonu a jeho uložením bude 45 minut při teplotě vzduchu &gt;25°C a 90 minut při teplotě vzduchu &lt;25°C. </w:t>
      </w:r>
    </w:p>
    <w:p w14:paraId="3D05E7C2"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Termín zahájení betonáže každého záběru dohodne zhotovitel s objednatelem v předstihu nejméně 5 pracovních dní. </w:t>
      </w:r>
    </w:p>
    <w:p w14:paraId="2698BF6A"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Ukládání betonu v rámci jednoho záběru je možné až po odsouhlasení konstrukce, tvaru a polohy výztuže, bednění a dalších zabetonovaných prvků. </w:t>
      </w:r>
    </w:p>
    <w:p w14:paraId="4CF4195A"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Během dopravy a ukládání betonu bude důsledně zabráněno jeho znečištění, nebo kontaminaci (hlína, déšť, prach, organické příměsi, atd.) </w:t>
      </w:r>
      <w:proofErr w:type="spellStart"/>
      <w:r w:rsidRPr="00683719">
        <w:rPr>
          <w:rFonts w:ascii="Times New Roman" w:hAnsi="Times New Roman" w:cs="Times New Roman"/>
        </w:rPr>
        <w:t>rozměšování</w:t>
      </w:r>
      <w:proofErr w:type="spellEnd"/>
      <w:r w:rsidRPr="00683719">
        <w:rPr>
          <w:rFonts w:ascii="Times New Roman" w:hAnsi="Times New Roman" w:cs="Times New Roman"/>
        </w:rPr>
        <w:t xml:space="preserve">, nebo úbytku příměsí. </w:t>
      </w:r>
    </w:p>
    <w:p w14:paraId="4B7D7559" w14:textId="77777777" w:rsidR="0072682B" w:rsidRDefault="0072682B" w:rsidP="0072682B">
      <w:pPr>
        <w:pStyle w:val="Default"/>
        <w:jc w:val="both"/>
        <w:rPr>
          <w:rFonts w:ascii="Times New Roman" w:hAnsi="Times New Roman" w:cs="Times New Roman"/>
        </w:rPr>
      </w:pPr>
      <w:r w:rsidRPr="00683719">
        <w:rPr>
          <w:rFonts w:ascii="Times New Roman" w:hAnsi="Times New Roman" w:cs="Times New Roman"/>
        </w:rPr>
        <w:t>Při ukládání betonu je jakákoliv manipulace, nebo posun výztuže a dalších zabudovávaných prvků</w:t>
      </w:r>
      <w:r>
        <w:rPr>
          <w:rFonts w:ascii="Times New Roman" w:hAnsi="Times New Roman" w:cs="Times New Roman"/>
        </w:rPr>
        <w:t>,</w:t>
      </w:r>
      <w:r w:rsidRPr="00683719">
        <w:rPr>
          <w:rFonts w:ascii="Times New Roman" w:hAnsi="Times New Roman" w:cs="Times New Roman"/>
        </w:rPr>
        <w:t xml:space="preserve"> nepřípustná. </w:t>
      </w:r>
    </w:p>
    <w:p w14:paraId="6BC4F17F" w14:textId="77777777" w:rsidR="00197487" w:rsidRDefault="00197487" w:rsidP="0072682B">
      <w:pPr>
        <w:pStyle w:val="Default"/>
        <w:jc w:val="both"/>
        <w:rPr>
          <w:rFonts w:ascii="Times New Roman" w:hAnsi="Times New Roman" w:cs="Times New Roman"/>
        </w:rPr>
      </w:pPr>
    </w:p>
    <w:p w14:paraId="270BC780"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Ošetřování betonu</w:t>
      </w:r>
    </w:p>
    <w:p w14:paraId="09F1501F" w14:textId="77777777" w:rsidR="0072682B" w:rsidRDefault="0072682B" w:rsidP="0072682B">
      <w:pPr>
        <w:pStyle w:val="Default"/>
        <w:ind w:firstLine="708"/>
        <w:jc w:val="both"/>
        <w:rPr>
          <w:rFonts w:ascii="Times New Roman" w:hAnsi="Times New Roman" w:cs="Times New Roman"/>
        </w:rPr>
      </w:pPr>
      <w:r>
        <w:rPr>
          <w:rFonts w:ascii="Times New Roman" w:hAnsi="Times New Roman" w:cs="Times New Roman"/>
        </w:rPr>
        <w:t>Cílem ošetřování betonu je zajištění požadovaných parametrů ztvrdlého betonu v konstrukci (pevnost, voděodolnost, trvanlivost), využitím hydratace cementu a nerušené tvorby struktury cementového kamene. Ošetřování a ochrana povrchu betonu musí začít co nejdříve po vytvarování a zhutnění betonu. Vlhké ošetřování zajišťuje dostatečnou hydrataci cementu na povrchu betonu. Vysušení povrchu snižuje pevnost betonu, způsobuje vznik smršťovacích trhlin, vznikají deformace, které snižují trvanlivost betonu. Povrch betonu musí být udržován vlhký, nebo se zamezit odpařování vody z jeho povrchu.</w:t>
      </w:r>
    </w:p>
    <w:p w14:paraId="099B67D8"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Lhůty pro odbednění a následné ošetřování vodotěsných betonových dílů je třeba sladit tak, aby byl beton v návaznosti na betonáž chráněn min. 3 dny před náhlým ochlazením a min. 7 dní před vysušením. Doporučuje se ponechat bednění maximálně dlouhou dobu. </w:t>
      </w:r>
    </w:p>
    <w:p w14:paraId="29EB6DE3"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Pracovní spáry se před pokračující betonáží musí řádně očistit a navlhčit. </w:t>
      </w:r>
    </w:p>
    <w:p w14:paraId="47E35B95"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Ošetření nebedněných ploch – ihned po betonáži se na plochu čerstvého betonu nanese vhodný světlý ošetřovací prostředek proti vysychání </w:t>
      </w:r>
      <w:proofErr w:type="spellStart"/>
      <w:r w:rsidRPr="00683719">
        <w:rPr>
          <w:rFonts w:ascii="Times New Roman" w:hAnsi="Times New Roman" w:cs="Times New Roman"/>
        </w:rPr>
        <w:t>záměsové</w:t>
      </w:r>
      <w:proofErr w:type="spellEnd"/>
      <w:r w:rsidRPr="00683719">
        <w:rPr>
          <w:rFonts w:ascii="Times New Roman" w:hAnsi="Times New Roman" w:cs="Times New Roman"/>
        </w:rPr>
        <w:t xml:space="preserve"> vody (dvojnásobný postřik). 12 až 24 hod po uložení betonu bude nanesen ošetřovací prostředek ještě jednou. </w:t>
      </w:r>
    </w:p>
    <w:p w14:paraId="783D2CDB"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Betonové plochy budou ihned po odbednění opatřeny zakrytím ze světlého materiálu, a budou udržovány zakryté až do stáří betonu 7 dnů. Zakrytí je třeba provést tak, aby bylo zabráněno pohybu vzduchu (průvanu) v blízkosti betonu. </w:t>
      </w:r>
    </w:p>
    <w:p w14:paraId="5DEEC392"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Při teplotě čerstvého betonu &gt;32°C, nebude prováděna betonáž. </w:t>
      </w:r>
    </w:p>
    <w:p w14:paraId="2BD1952D"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Maximální teplota vzduchu pro betonáž nesmí přesáhnout 30°C. </w:t>
      </w:r>
    </w:p>
    <w:p w14:paraId="2254B0B9"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Pro dosažení lepší duktility betonu je přípustné použití PP vláken do betonové směsi v množství cca 900 g/m3. </w:t>
      </w:r>
    </w:p>
    <w:p w14:paraId="260C66BA"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Ukládání betonu během jednoho záběru bude prováděno plynule, nejdelší přípustné přerušení betonáže (doba mezi dvěma po sobě následujícími dodávkami betonu) nepřekročí lhůtu definovanou v receptuře. </w:t>
      </w:r>
    </w:p>
    <w:p w14:paraId="44CDA5EB"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Případné opravy povrchu betonu je možné provádět na základě souhlasu objednatele. Realizace betonových konstrukcí bude provedena v souladu s plánem jakosti dle EN 13670-1 (73 2400), kontrolní třída betonových konstrukcí: 2. </w:t>
      </w:r>
    </w:p>
    <w:p w14:paraId="2062F2A1"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Po dokončení budou mít geometrické parametry ŽB konstrukcí odpovídat ČSN EN 13670, třída tolerancí 1. Provádění ŽB konstrukcí bude z hlediska přesnosti odpovídat ČSN 73 0210-1,2, kontrolní třída bude 2. </w:t>
      </w:r>
    </w:p>
    <w:p w14:paraId="0F02BE31"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Po celou dobu provádění betonářských prací bude zhotovitel nejméně jednou denně provádět záznamy o jejich průběhu. Záznamy budou obsahovat informace o termínu betonáže, meteorologických a klimatických podmínkách, teplotách vzduchu, umístění jednotlivých dodávek (specifikovaných odkazy na dodací listy), atd. Rozsah záznamů navrhne zhotovitel před zahájením stavebních prací a zajistí jeho odsouhlasení objednatelem, záznamy budou k dispozici objednateli a jejich předání objednateli bude součástí přejímky betonových konstrukcí. </w:t>
      </w:r>
    </w:p>
    <w:p w14:paraId="1356BA25" w14:textId="77777777" w:rsidR="00DB592B" w:rsidRDefault="00DB592B" w:rsidP="0072682B">
      <w:pPr>
        <w:pStyle w:val="Default"/>
        <w:jc w:val="both"/>
        <w:rPr>
          <w:rFonts w:ascii="Times New Roman" w:hAnsi="Times New Roman" w:cs="Times New Roman"/>
        </w:rPr>
      </w:pPr>
    </w:p>
    <w:p w14:paraId="7E574C7A" w14:textId="77777777" w:rsidR="0072682B" w:rsidRPr="00F14595" w:rsidRDefault="0072682B" w:rsidP="0072682B">
      <w:pPr>
        <w:pStyle w:val="Default"/>
        <w:jc w:val="both"/>
        <w:rPr>
          <w:rFonts w:ascii="Times New Roman" w:hAnsi="Times New Roman" w:cs="Times New Roman"/>
          <w:u w:val="single"/>
        </w:rPr>
      </w:pPr>
      <w:r>
        <w:rPr>
          <w:rFonts w:ascii="Times New Roman" w:hAnsi="Times New Roman" w:cs="Times New Roman"/>
          <w:u w:val="single"/>
        </w:rPr>
        <w:t>Hutněn</w:t>
      </w:r>
      <w:r w:rsidRPr="00F14595">
        <w:rPr>
          <w:rFonts w:ascii="Times New Roman" w:hAnsi="Times New Roman" w:cs="Times New Roman"/>
          <w:u w:val="single"/>
        </w:rPr>
        <w:t xml:space="preserve">í betonu </w:t>
      </w:r>
    </w:p>
    <w:p w14:paraId="761DDA08" w14:textId="77777777" w:rsidR="0072682B" w:rsidRDefault="0072682B" w:rsidP="0072682B">
      <w:pPr>
        <w:pStyle w:val="Default"/>
        <w:ind w:firstLine="708"/>
        <w:jc w:val="both"/>
        <w:rPr>
          <w:rFonts w:ascii="Times New Roman" w:hAnsi="Times New Roman" w:cs="Times New Roman"/>
        </w:rPr>
      </w:pPr>
      <w:r>
        <w:rPr>
          <w:rFonts w:ascii="Times New Roman" w:hAnsi="Times New Roman" w:cs="Times New Roman"/>
        </w:rPr>
        <w:t>Dokonale zhutnění betonové směsi je předpokladem pro dosažení požadovaných vlastností betonu. Hutnost přímo ovlivňuje především pevnost, odolnost a trvanlivost betonu, z čehož plyne požadavek, aby beton obsahoval co nejméně pórů a mezer.</w:t>
      </w:r>
    </w:p>
    <w:p w14:paraId="72424C88" w14:textId="77777777" w:rsidR="0072682B" w:rsidRDefault="0072682B" w:rsidP="0072682B">
      <w:pPr>
        <w:pStyle w:val="Default"/>
        <w:ind w:firstLine="708"/>
        <w:jc w:val="both"/>
        <w:rPr>
          <w:rFonts w:ascii="Times New Roman" w:hAnsi="Times New Roman" w:cs="Times New Roman"/>
        </w:rPr>
      </w:pPr>
      <w:r>
        <w:rPr>
          <w:rFonts w:ascii="Times New Roman" w:hAnsi="Times New Roman" w:cs="Times New Roman"/>
        </w:rPr>
        <w:t>Čerstvá betonová směs po uložení do bednění vykazuje vždy určitou mezerovitost a pórovitost. Technicky se hutnosti dosahuje odstraněním vzduchu z betonové směsi a to ihned po uložení bet. směsi nebo již během ukládání bet. směsi a  to technologickým procesem nazývaným zhutňování.</w:t>
      </w:r>
    </w:p>
    <w:p w14:paraId="747EDF56" w14:textId="77777777" w:rsidR="0072682B" w:rsidRDefault="0072682B" w:rsidP="0072682B">
      <w:pPr>
        <w:pStyle w:val="Default"/>
        <w:ind w:firstLine="708"/>
        <w:jc w:val="both"/>
        <w:rPr>
          <w:rFonts w:ascii="Times New Roman" w:hAnsi="Times New Roman" w:cs="Times New Roman"/>
        </w:rPr>
      </w:pPr>
      <w:r>
        <w:rPr>
          <w:rFonts w:ascii="Times New Roman" w:hAnsi="Times New Roman" w:cs="Times New Roman"/>
        </w:rPr>
        <w:t>Způsob zhutňování závisí na vlastnostech zhutňované bet. směsi (složení, konzistence), požadavcích na hotový beton (pevnost, odolnost, trvanlivost, mezerovitost), objemu bet. směsi a tvaru konstrukce (horizontální, vertikální, plošné, prutové) a na místě použití (staveniště, výroba, zdroje energie) a na míře vyztužení.</w:t>
      </w:r>
    </w:p>
    <w:p w14:paraId="424ACFAB" w14:textId="77777777" w:rsidR="0072682B" w:rsidRDefault="0072682B" w:rsidP="0072682B">
      <w:pPr>
        <w:pStyle w:val="Default"/>
        <w:ind w:firstLine="708"/>
        <w:jc w:val="both"/>
        <w:rPr>
          <w:rFonts w:ascii="Times New Roman" w:hAnsi="Times New Roman" w:cs="Times New Roman"/>
        </w:rPr>
      </w:pPr>
      <w:r>
        <w:rPr>
          <w:rFonts w:ascii="Times New Roman" w:hAnsi="Times New Roman" w:cs="Times New Roman"/>
        </w:rPr>
        <w:t>Podstatou zhutňování bet. směsi je vynutit relativní pohyb všech složek betonu tak, aby se vzájemně co nejtěsněji seskupily a vytvořili kompaktní beton bez mezer a pórů s použitím co možná nejmenšího množství energie. Stupeň zhutnění by měl být v celém objemu stejný a rovnoměrný.</w:t>
      </w:r>
    </w:p>
    <w:p w14:paraId="4B0D9C7A" w14:textId="77777777" w:rsidR="0072682B" w:rsidRDefault="0072682B" w:rsidP="0072682B">
      <w:pPr>
        <w:pStyle w:val="Default"/>
        <w:ind w:firstLine="708"/>
        <w:jc w:val="both"/>
        <w:rPr>
          <w:rFonts w:ascii="Times New Roman" w:hAnsi="Times New Roman" w:cs="Times New Roman"/>
        </w:rPr>
      </w:pPr>
      <w:r>
        <w:rPr>
          <w:rFonts w:ascii="Times New Roman" w:hAnsi="Times New Roman" w:cs="Times New Roman"/>
        </w:rPr>
        <w:t>ČSN P ENV 13670-1 požaduje, že „Beton se musí ukládat a zhutňovat tak, aby veškerá výztuž a zabetonované prvky byly řádně uloženy ve zhutňovaném betonu v mezích dovolených odchylek krytí a aby beton dosáhl stanovenou pevnost a trvanlivost.“</w:t>
      </w:r>
    </w:p>
    <w:p w14:paraId="5C92B73A" w14:textId="77777777" w:rsidR="00F066DB" w:rsidRDefault="00F066DB" w:rsidP="0072682B">
      <w:pPr>
        <w:pStyle w:val="Default"/>
        <w:jc w:val="both"/>
        <w:rPr>
          <w:rFonts w:ascii="Times New Roman" w:hAnsi="Times New Roman" w:cs="Times New Roman"/>
          <w:u w:val="single"/>
        </w:rPr>
      </w:pPr>
    </w:p>
    <w:p w14:paraId="7149F813"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Vibrování betonu </w:t>
      </w:r>
    </w:p>
    <w:p w14:paraId="3DBEDFCC"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Zhutnění betonu bude provedeno výhradně před zahájením jeho tuhnutí. Hutnění a vibrace nesmí být používány k urychlení natékání betonu do bednění. </w:t>
      </w:r>
    </w:p>
    <w:p w14:paraId="5E9C685A" w14:textId="77777777" w:rsidR="0072682B" w:rsidRPr="00683719" w:rsidRDefault="0072682B" w:rsidP="0072682B">
      <w:pPr>
        <w:pStyle w:val="Default"/>
        <w:jc w:val="both"/>
        <w:rPr>
          <w:rFonts w:ascii="Times New Roman" w:hAnsi="Times New Roman" w:cs="Times New Roman"/>
        </w:rPr>
      </w:pPr>
      <w:r w:rsidRPr="00683719">
        <w:rPr>
          <w:rFonts w:ascii="Times New Roman" w:hAnsi="Times New Roman" w:cs="Times New Roman"/>
        </w:rPr>
        <w:t xml:space="preserve">Technologické zásady při použití ponorných vibrátorů: </w:t>
      </w:r>
    </w:p>
    <w:p w14:paraId="315C3D55" w14:textId="77777777" w:rsidR="0072682B" w:rsidRPr="00683719" w:rsidRDefault="0072682B" w:rsidP="00B273B8">
      <w:pPr>
        <w:pStyle w:val="Default"/>
        <w:numPr>
          <w:ilvl w:val="0"/>
          <w:numId w:val="10"/>
        </w:numPr>
        <w:jc w:val="both"/>
        <w:rPr>
          <w:rFonts w:ascii="Times New Roman" w:hAnsi="Times New Roman" w:cs="Times New Roman"/>
        </w:rPr>
      </w:pPr>
      <w:r w:rsidRPr="00683719">
        <w:rPr>
          <w:rFonts w:ascii="Times New Roman" w:hAnsi="Times New Roman" w:cs="Times New Roman"/>
        </w:rPr>
        <w:t xml:space="preserve">Vibrátory, zvláště s vestavěným motorem nesmí dlouho běžet »naprázdno« neponořené do betonu, jelikož v krátké době se motory přehřívají na teploty 140 - 150 C, zatímco hlavice ponořené do betonu hnací motory ochlazují. </w:t>
      </w:r>
    </w:p>
    <w:p w14:paraId="3AA9AA4A" w14:textId="77777777" w:rsidR="0072682B" w:rsidRPr="00683719" w:rsidRDefault="0072682B" w:rsidP="00B273B8">
      <w:pPr>
        <w:pStyle w:val="Default"/>
        <w:numPr>
          <w:ilvl w:val="0"/>
          <w:numId w:val="10"/>
        </w:numPr>
        <w:jc w:val="both"/>
        <w:rPr>
          <w:rFonts w:ascii="Times New Roman" w:hAnsi="Times New Roman" w:cs="Times New Roman"/>
        </w:rPr>
      </w:pPr>
      <w:r w:rsidRPr="00683719">
        <w:rPr>
          <w:rFonts w:ascii="Times New Roman" w:hAnsi="Times New Roman" w:cs="Times New Roman"/>
        </w:rPr>
        <w:t xml:space="preserve">Vibrační hlavice krátce po zapnutí vibrátoru má být zvolna ponořována do betonu. </w:t>
      </w:r>
    </w:p>
    <w:p w14:paraId="19F6AC81" w14:textId="77777777" w:rsidR="0072682B" w:rsidRPr="00683719" w:rsidRDefault="0072682B" w:rsidP="00B273B8">
      <w:pPr>
        <w:pStyle w:val="Default"/>
        <w:numPr>
          <w:ilvl w:val="0"/>
          <w:numId w:val="10"/>
        </w:numPr>
        <w:jc w:val="both"/>
        <w:rPr>
          <w:rFonts w:ascii="Times New Roman" w:hAnsi="Times New Roman" w:cs="Times New Roman"/>
        </w:rPr>
      </w:pPr>
      <w:r w:rsidRPr="00683719">
        <w:rPr>
          <w:rFonts w:ascii="Times New Roman" w:hAnsi="Times New Roman" w:cs="Times New Roman"/>
        </w:rPr>
        <w:t xml:space="preserve">Noření hlavice má být kolmé a nikoli šikmé, při němž zůstávají nezhutněná místa. </w:t>
      </w:r>
    </w:p>
    <w:p w14:paraId="27449F9D" w14:textId="77777777" w:rsidR="0072682B" w:rsidRPr="00683719" w:rsidRDefault="0072682B" w:rsidP="00B273B8">
      <w:pPr>
        <w:pStyle w:val="Default"/>
        <w:numPr>
          <w:ilvl w:val="0"/>
          <w:numId w:val="10"/>
        </w:numPr>
        <w:jc w:val="both"/>
        <w:rPr>
          <w:rFonts w:ascii="Times New Roman" w:hAnsi="Times New Roman" w:cs="Times New Roman"/>
        </w:rPr>
      </w:pPr>
      <w:r w:rsidRPr="00683719">
        <w:rPr>
          <w:rFonts w:ascii="Times New Roman" w:hAnsi="Times New Roman" w:cs="Times New Roman"/>
        </w:rPr>
        <w:t xml:space="preserve">Vzdálenost vpichů hlavice do betonu má být taková, aby se spolehlivě překrývaly plochy od akčních průměrů vibrace. </w:t>
      </w:r>
    </w:p>
    <w:p w14:paraId="0EAC2035" w14:textId="77777777" w:rsidR="0072682B" w:rsidRPr="00683719" w:rsidRDefault="0072682B" w:rsidP="00B273B8">
      <w:pPr>
        <w:pStyle w:val="Default"/>
        <w:numPr>
          <w:ilvl w:val="0"/>
          <w:numId w:val="10"/>
        </w:numPr>
        <w:jc w:val="both"/>
        <w:rPr>
          <w:rFonts w:ascii="Times New Roman" w:hAnsi="Times New Roman" w:cs="Times New Roman"/>
        </w:rPr>
      </w:pPr>
      <w:r w:rsidRPr="00683719">
        <w:rPr>
          <w:rFonts w:ascii="Times New Roman" w:hAnsi="Times New Roman" w:cs="Times New Roman"/>
        </w:rPr>
        <w:t>Při zhutňování nerovnoměrných vrstev betonu postupovat od nejhlubších míst</w:t>
      </w:r>
      <w:r>
        <w:rPr>
          <w:rFonts w:ascii="Times New Roman" w:hAnsi="Times New Roman" w:cs="Times New Roman"/>
        </w:rPr>
        <w:t>. Nejlépe se zhutňuje rovnoměrně rozložený beton</w:t>
      </w:r>
      <w:r w:rsidRPr="00683719">
        <w:rPr>
          <w:rFonts w:ascii="Times New Roman" w:hAnsi="Times New Roman" w:cs="Times New Roman"/>
        </w:rPr>
        <w:t xml:space="preserve">. </w:t>
      </w:r>
    </w:p>
    <w:p w14:paraId="7C5C4061" w14:textId="77777777" w:rsidR="0072682B" w:rsidRPr="00683719" w:rsidRDefault="0072682B" w:rsidP="00B273B8">
      <w:pPr>
        <w:pStyle w:val="Default"/>
        <w:numPr>
          <w:ilvl w:val="0"/>
          <w:numId w:val="10"/>
        </w:numPr>
        <w:jc w:val="both"/>
        <w:rPr>
          <w:rFonts w:ascii="Times New Roman" w:hAnsi="Times New Roman" w:cs="Times New Roman"/>
        </w:rPr>
      </w:pPr>
      <w:r>
        <w:rPr>
          <w:rFonts w:ascii="Times New Roman" w:hAnsi="Times New Roman" w:cs="Times New Roman"/>
        </w:rPr>
        <w:t>Vibrování</w:t>
      </w:r>
      <w:r w:rsidRPr="00683719">
        <w:rPr>
          <w:rFonts w:ascii="Times New Roman" w:hAnsi="Times New Roman" w:cs="Times New Roman"/>
        </w:rPr>
        <w:t xml:space="preserve"> ukončit v okamžiku, kdy na povrch betonu vystupuje cementová kaše a přestanou vystupovat bublinky vzduchu. </w:t>
      </w:r>
    </w:p>
    <w:p w14:paraId="7A1ED31A" w14:textId="77777777" w:rsidR="0072682B" w:rsidRPr="00683719" w:rsidRDefault="0072682B" w:rsidP="00B273B8">
      <w:pPr>
        <w:pStyle w:val="Default"/>
        <w:numPr>
          <w:ilvl w:val="0"/>
          <w:numId w:val="10"/>
        </w:numPr>
        <w:jc w:val="both"/>
        <w:rPr>
          <w:rFonts w:ascii="Times New Roman" w:hAnsi="Times New Roman" w:cs="Times New Roman"/>
        </w:rPr>
      </w:pPr>
      <w:r w:rsidRPr="00683719">
        <w:rPr>
          <w:rFonts w:ascii="Times New Roman" w:hAnsi="Times New Roman" w:cs="Times New Roman"/>
        </w:rPr>
        <w:t xml:space="preserve">Motor vibrátoru nezastavovat, pokud je vibrační hlavice ponořena do betonu. </w:t>
      </w:r>
    </w:p>
    <w:p w14:paraId="0B95950B" w14:textId="77777777" w:rsidR="0072682B" w:rsidRPr="00683719" w:rsidRDefault="0072682B" w:rsidP="00B273B8">
      <w:pPr>
        <w:pStyle w:val="Default"/>
        <w:numPr>
          <w:ilvl w:val="0"/>
          <w:numId w:val="10"/>
        </w:numPr>
        <w:jc w:val="both"/>
        <w:rPr>
          <w:rFonts w:ascii="Times New Roman" w:hAnsi="Times New Roman" w:cs="Times New Roman"/>
        </w:rPr>
      </w:pPr>
      <w:r w:rsidRPr="00683719">
        <w:rPr>
          <w:rFonts w:ascii="Times New Roman" w:hAnsi="Times New Roman" w:cs="Times New Roman"/>
        </w:rPr>
        <w:t xml:space="preserve">Při hutnění železobetonových konstrukcí se při práci nesmí hlavice dotýkat ocelové výztuže, nebo tvrdých podlah či bednění. </w:t>
      </w:r>
    </w:p>
    <w:p w14:paraId="04837F92" w14:textId="77777777" w:rsidR="0072682B" w:rsidRPr="00683719" w:rsidRDefault="0072682B" w:rsidP="00B273B8">
      <w:pPr>
        <w:pStyle w:val="Default"/>
        <w:numPr>
          <w:ilvl w:val="0"/>
          <w:numId w:val="10"/>
        </w:numPr>
        <w:jc w:val="both"/>
        <w:rPr>
          <w:rFonts w:ascii="Times New Roman" w:hAnsi="Times New Roman" w:cs="Times New Roman"/>
        </w:rPr>
      </w:pPr>
      <w:r w:rsidRPr="00683719">
        <w:rPr>
          <w:rFonts w:ascii="Times New Roman" w:hAnsi="Times New Roman" w:cs="Times New Roman"/>
        </w:rPr>
        <w:t xml:space="preserve">Příkon vibrátoru, průměr hlavice i frekvenci nutno volit s přihlédnutím k provozu a </w:t>
      </w:r>
      <w:proofErr w:type="spellStart"/>
      <w:r w:rsidRPr="00683719">
        <w:rPr>
          <w:rFonts w:ascii="Times New Roman" w:hAnsi="Times New Roman" w:cs="Times New Roman"/>
        </w:rPr>
        <w:t>granulometrii</w:t>
      </w:r>
      <w:proofErr w:type="spellEnd"/>
      <w:r w:rsidRPr="00683719">
        <w:rPr>
          <w:rFonts w:ascii="Times New Roman" w:hAnsi="Times New Roman" w:cs="Times New Roman"/>
        </w:rPr>
        <w:t xml:space="preserve"> složek betonu, jakož i k rozměrům a hustotě železobetonové výztuže. </w:t>
      </w:r>
    </w:p>
    <w:p w14:paraId="43C1BCD6" w14:textId="77777777" w:rsidR="0072682B" w:rsidRDefault="0072682B" w:rsidP="00B273B8">
      <w:pPr>
        <w:pStyle w:val="Odstavecseseznamem"/>
        <w:numPr>
          <w:ilvl w:val="0"/>
          <w:numId w:val="10"/>
        </w:numPr>
        <w:spacing w:line="240" w:lineRule="auto"/>
        <w:jc w:val="both"/>
        <w:rPr>
          <w:rFonts w:cs="Times New Roman"/>
          <w:szCs w:val="24"/>
        </w:rPr>
      </w:pPr>
      <w:r w:rsidRPr="0051787C">
        <w:rPr>
          <w:rFonts w:cs="Times New Roman"/>
          <w:szCs w:val="24"/>
        </w:rPr>
        <w:t>Vibrátory s hlavicemi do průměru 80 mm je možné ovládat jedním pracovníkem, pro průměry hlavic 80 - 110 mm je třeba dva pracovníky a pro průměry 110 - 150 mm pro přehradní betony se vibrátory zavěšují na pohyblivém výložníku pásových rypadel nebo na traktorech či nakladačích.</w:t>
      </w:r>
    </w:p>
    <w:p w14:paraId="6012AB46" w14:textId="77777777" w:rsidR="00F50066" w:rsidRDefault="00F50066" w:rsidP="0072682B">
      <w:pPr>
        <w:pStyle w:val="Default"/>
        <w:jc w:val="both"/>
        <w:rPr>
          <w:rFonts w:ascii="Times New Roman" w:hAnsi="Times New Roman" w:cs="Times New Roman"/>
          <w:u w:val="single"/>
        </w:rPr>
      </w:pPr>
    </w:p>
    <w:p w14:paraId="4741869A" w14:textId="77777777" w:rsidR="00F50066" w:rsidRDefault="00F50066" w:rsidP="0072682B">
      <w:pPr>
        <w:pStyle w:val="Default"/>
        <w:jc w:val="both"/>
        <w:rPr>
          <w:rFonts w:ascii="Times New Roman" w:hAnsi="Times New Roman" w:cs="Times New Roman"/>
          <w:u w:val="single"/>
        </w:rPr>
      </w:pPr>
    </w:p>
    <w:p w14:paraId="7A762B71"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Betonování za chladného počasí </w:t>
      </w:r>
    </w:p>
    <w:p w14:paraId="226D75C1"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Pro betonáž v chladném počasí (tzn. průměrná denní teplota &lt; 8°C) musí zhotovitel při provádění betonáže a souvisejících činností (příprava betonové směsi, transport a ukládání betonu, ošetřování uloženého betonu, atd.) respektovat tyto podmínky: </w:t>
      </w:r>
    </w:p>
    <w:p w14:paraId="5C4B2F93" w14:textId="77777777" w:rsidR="0072682B" w:rsidRPr="00683719" w:rsidRDefault="0072682B" w:rsidP="00B273B8">
      <w:pPr>
        <w:pStyle w:val="Default"/>
        <w:numPr>
          <w:ilvl w:val="0"/>
          <w:numId w:val="7"/>
        </w:numPr>
        <w:jc w:val="both"/>
        <w:rPr>
          <w:rFonts w:ascii="Times New Roman" w:hAnsi="Times New Roman" w:cs="Times New Roman"/>
        </w:rPr>
      </w:pPr>
      <w:r w:rsidRPr="00683719">
        <w:rPr>
          <w:rFonts w:ascii="Times New Roman" w:hAnsi="Times New Roman" w:cs="Times New Roman"/>
        </w:rPr>
        <w:t xml:space="preserve">Betonovat pouze na konstrukce (včetně bednění) s povrchovou teplotou &gt;0°C. </w:t>
      </w:r>
    </w:p>
    <w:p w14:paraId="4B6CF8A9" w14:textId="77777777" w:rsidR="0072682B" w:rsidRPr="00683719" w:rsidRDefault="0072682B" w:rsidP="00B273B8">
      <w:pPr>
        <w:pStyle w:val="Default"/>
        <w:numPr>
          <w:ilvl w:val="0"/>
          <w:numId w:val="7"/>
        </w:numPr>
        <w:jc w:val="both"/>
        <w:rPr>
          <w:rFonts w:ascii="Times New Roman" w:hAnsi="Times New Roman" w:cs="Times New Roman"/>
        </w:rPr>
      </w:pPr>
      <w:r w:rsidRPr="00683719">
        <w:rPr>
          <w:rFonts w:ascii="Times New Roman" w:hAnsi="Times New Roman" w:cs="Times New Roman"/>
        </w:rPr>
        <w:t xml:space="preserve">Betonovat pouze pokud min. teplota vzduchu v prostoru betonáže během posledních 24 hod. před zahájením ukládání směsi neklesla pod 0°C. </w:t>
      </w:r>
    </w:p>
    <w:p w14:paraId="2E8C5891" w14:textId="77777777" w:rsidR="0072682B" w:rsidRPr="00683719" w:rsidRDefault="0072682B" w:rsidP="00B273B8">
      <w:pPr>
        <w:pStyle w:val="Default"/>
        <w:numPr>
          <w:ilvl w:val="0"/>
          <w:numId w:val="7"/>
        </w:numPr>
        <w:jc w:val="both"/>
        <w:rPr>
          <w:rFonts w:ascii="Times New Roman" w:hAnsi="Times New Roman" w:cs="Times New Roman"/>
        </w:rPr>
      </w:pPr>
      <w:r w:rsidRPr="00683719">
        <w:rPr>
          <w:rFonts w:ascii="Times New Roman" w:hAnsi="Times New Roman" w:cs="Times New Roman"/>
        </w:rPr>
        <w:t xml:space="preserve">Všechny složky betonové směsi: </w:t>
      </w:r>
    </w:p>
    <w:p w14:paraId="592E7F1A" w14:textId="77777777" w:rsidR="0072682B" w:rsidRPr="00683719" w:rsidRDefault="0072682B" w:rsidP="00B273B8">
      <w:pPr>
        <w:pStyle w:val="Default"/>
        <w:numPr>
          <w:ilvl w:val="0"/>
          <w:numId w:val="7"/>
        </w:numPr>
        <w:jc w:val="both"/>
        <w:rPr>
          <w:rFonts w:ascii="Times New Roman" w:hAnsi="Times New Roman" w:cs="Times New Roman"/>
        </w:rPr>
      </w:pPr>
      <w:r w:rsidRPr="00683719">
        <w:rPr>
          <w:rFonts w:ascii="Times New Roman" w:hAnsi="Times New Roman" w:cs="Times New Roman"/>
        </w:rPr>
        <w:t xml:space="preserve">zbavit ledu, námrazy, nebo sněhu, </w:t>
      </w:r>
    </w:p>
    <w:p w14:paraId="67CEECC6" w14:textId="77777777" w:rsidR="0072682B" w:rsidRPr="00683719" w:rsidRDefault="0072682B" w:rsidP="00B273B8">
      <w:pPr>
        <w:pStyle w:val="Default"/>
        <w:numPr>
          <w:ilvl w:val="0"/>
          <w:numId w:val="7"/>
        </w:numPr>
        <w:jc w:val="both"/>
        <w:rPr>
          <w:rFonts w:ascii="Times New Roman" w:hAnsi="Times New Roman" w:cs="Times New Roman"/>
        </w:rPr>
      </w:pPr>
      <w:r w:rsidRPr="00683719">
        <w:rPr>
          <w:rFonts w:ascii="Times New Roman" w:hAnsi="Times New Roman" w:cs="Times New Roman"/>
        </w:rPr>
        <w:t xml:space="preserve">budou mít teplotu &gt;0°C. </w:t>
      </w:r>
    </w:p>
    <w:p w14:paraId="085E4A17" w14:textId="77777777" w:rsidR="0072682B" w:rsidRDefault="0072682B" w:rsidP="00B273B8">
      <w:pPr>
        <w:pStyle w:val="Default"/>
        <w:numPr>
          <w:ilvl w:val="0"/>
          <w:numId w:val="7"/>
        </w:numPr>
        <w:jc w:val="both"/>
        <w:rPr>
          <w:rFonts w:ascii="Times New Roman" w:hAnsi="Times New Roman" w:cs="Times New Roman"/>
        </w:rPr>
      </w:pPr>
      <w:r w:rsidRPr="00683719">
        <w:rPr>
          <w:rFonts w:ascii="Times New Roman" w:hAnsi="Times New Roman" w:cs="Times New Roman"/>
        </w:rPr>
        <w:t xml:space="preserve">Teplota betonové směsi bude v okamžiku ukládání &gt;10°C. Pro splnění tohoto kritéria je možné ohřát </w:t>
      </w:r>
      <w:proofErr w:type="spellStart"/>
      <w:r w:rsidRPr="00683719">
        <w:rPr>
          <w:rFonts w:ascii="Times New Roman" w:hAnsi="Times New Roman" w:cs="Times New Roman"/>
        </w:rPr>
        <w:t>záměsovou</w:t>
      </w:r>
      <w:proofErr w:type="spellEnd"/>
      <w:r w:rsidRPr="00683719">
        <w:rPr>
          <w:rFonts w:ascii="Times New Roman" w:hAnsi="Times New Roman" w:cs="Times New Roman"/>
        </w:rPr>
        <w:t xml:space="preserve"> vodu, nebo kamenivo. Teplota </w:t>
      </w:r>
      <w:proofErr w:type="spellStart"/>
      <w:r w:rsidRPr="00683719">
        <w:rPr>
          <w:rFonts w:ascii="Times New Roman" w:hAnsi="Times New Roman" w:cs="Times New Roman"/>
        </w:rPr>
        <w:t>záměsové</w:t>
      </w:r>
      <w:proofErr w:type="spellEnd"/>
      <w:r w:rsidRPr="00683719">
        <w:rPr>
          <w:rFonts w:ascii="Times New Roman" w:hAnsi="Times New Roman" w:cs="Times New Roman"/>
        </w:rPr>
        <w:t xml:space="preserve"> vody nesmí překročit 60°C. </w:t>
      </w:r>
    </w:p>
    <w:p w14:paraId="244D05E3" w14:textId="77777777" w:rsidR="00B75AD1" w:rsidRDefault="00B75AD1" w:rsidP="0072682B">
      <w:pPr>
        <w:pStyle w:val="Default"/>
        <w:jc w:val="both"/>
        <w:rPr>
          <w:rFonts w:ascii="Times New Roman" w:hAnsi="Times New Roman" w:cs="Times New Roman"/>
          <w:u w:val="single"/>
        </w:rPr>
      </w:pPr>
    </w:p>
    <w:p w14:paraId="39E78B6A"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Teplota povrchu uloženého betonu: </w:t>
      </w:r>
    </w:p>
    <w:p w14:paraId="02DC32F5" w14:textId="77777777" w:rsidR="0072682B" w:rsidRPr="00683719" w:rsidRDefault="0072682B" w:rsidP="00B273B8">
      <w:pPr>
        <w:pStyle w:val="Bezmezer"/>
        <w:numPr>
          <w:ilvl w:val="0"/>
          <w:numId w:val="8"/>
        </w:numPr>
      </w:pPr>
      <w:r w:rsidRPr="00683719">
        <w:t xml:space="preserve">po dobu prvních 4 dní po uložení musí být &gt;+5°C </w:t>
      </w:r>
    </w:p>
    <w:p w14:paraId="549BA57D" w14:textId="77777777" w:rsidR="0072682B" w:rsidRPr="00683719" w:rsidRDefault="0072682B" w:rsidP="00B273B8">
      <w:pPr>
        <w:pStyle w:val="Bezmezer"/>
        <w:numPr>
          <w:ilvl w:val="0"/>
          <w:numId w:val="8"/>
        </w:numPr>
      </w:pPr>
      <w:r w:rsidRPr="00683719">
        <w:t xml:space="preserve">nesmí klesnout o více než 10°C/24 hod </w:t>
      </w:r>
    </w:p>
    <w:p w14:paraId="72288700" w14:textId="77777777" w:rsidR="0072682B" w:rsidRPr="00683719" w:rsidRDefault="0072682B" w:rsidP="00B273B8">
      <w:pPr>
        <w:pStyle w:val="Bezmezer"/>
        <w:numPr>
          <w:ilvl w:val="0"/>
          <w:numId w:val="8"/>
        </w:numPr>
      </w:pPr>
      <w:r w:rsidRPr="00683719">
        <w:t xml:space="preserve">po dobu 7 dní po uložení nesmí být &lt;0°C </w:t>
      </w:r>
    </w:p>
    <w:p w14:paraId="17CFECA2" w14:textId="77777777" w:rsidR="0072682B" w:rsidRPr="00683719" w:rsidRDefault="0072682B" w:rsidP="00B273B8">
      <w:pPr>
        <w:pStyle w:val="Bezmezer"/>
        <w:numPr>
          <w:ilvl w:val="0"/>
          <w:numId w:val="8"/>
        </w:numPr>
      </w:pPr>
      <w:r>
        <w:t>p</w:t>
      </w:r>
      <w:r w:rsidRPr="00683719">
        <w:t xml:space="preserve">ro ošetřování povrchu betonu nebude použita voda, ani prostředky na bázi vody, pokud teplota vzduchu bude &lt;5°C </w:t>
      </w:r>
    </w:p>
    <w:p w14:paraId="1EB5D068" w14:textId="77777777" w:rsidR="0072682B" w:rsidRPr="00683719" w:rsidRDefault="0072682B" w:rsidP="00B273B8">
      <w:pPr>
        <w:pStyle w:val="Bezmezer"/>
        <w:numPr>
          <w:ilvl w:val="0"/>
          <w:numId w:val="8"/>
        </w:numPr>
      </w:pPr>
      <w:r>
        <w:t>v</w:t>
      </w:r>
      <w:r w:rsidRPr="00683719">
        <w:t xml:space="preserve"> případě, že dojde k poškození betonových konstrukcí mrazem, musí být tyto konstrukce odstraněny, novou betonáž je možné zahájit po odsouhlasení objednatelem. </w:t>
      </w:r>
    </w:p>
    <w:p w14:paraId="4008D92F" w14:textId="77777777" w:rsidR="0072682B" w:rsidRPr="009C5538" w:rsidRDefault="0072682B" w:rsidP="0072682B">
      <w:pPr>
        <w:pStyle w:val="Bezmezer"/>
        <w:rPr>
          <w:sz w:val="16"/>
          <w:szCs w:val="16"/>
        </w:rPr>
      </w:pPr>
    </w:p>
    <w:p w14:paraId="2E80AAC7" w14:textId="77777777" w:rsidR="0072682B" w:rsidRDefault="0072682B" w:rsidP="0072682B">
      <w:pPr>
        <w:pStyle w:val="Bezmezer"/>
        <w:rPr>
          <w:szCs w:val="24"/>
        </w:rPr>
      </w:pPr>
      <w:r w:rsidRPr="00683719">
        <w:rPr>
          <w:szCs w:val="24"/>
        </w:rPr>
        <w:t xml:space="preserve">Při nesplnění podmínek uvedených v této kapitole může TDI rozhodnout o odstranění a </w:t>
      </w:r>
      <w:proofErr w:type="spellStart"/>
      <w:r w:rsidRPr="00683719">
        <w:rPr>
          <w:szCs w:val="24"/>
        </w:rPr>
        <w:t>znovuprovedení</w:t>
      </w:r>
      <w:proofErr w:type="spellEnd"/>
      <w:r w:rsidRPr="00683719">
        <w:rPr>
          <w:szCs w:val="24"/>
        </w:rPr>
        <w:t xml:space="preserve"> vybrané části konstrukce na náklady zhotovitele (i opakovaně).</w:t>
      </w:r>
    </w:p>
    <w:p w14:paraId="192471CE"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Záznamy o betonování </w:t>
      </w:r>
    </w:p>
    <w:p w14:paraId="262EB9B0"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Dodavatel je povinen vést aktuální záznamy termínu </w:t>
      </w:r>
      <w:proofErr w:type="gramStart"/>
      <w:r w:rsidRPr="00683719">
        <w:rPr>
          <w:rFonts w:ascii="Times New Roman" w:hAnsi="Times New Roman" w:cs="Times New Roman"/>
        </w:rPr>
        <w:t>betonování</w:t>
      </w:r>
      <w:r>
        <w:rPr>
          <w:rFonts w:ascii="Times New Roman" w:hAnsi="Times New Roman" w:cs="Times New Roman"/>
        </w:rPr>
        <w:t xml:space="preserve">, </w:t>
      </w:r>
      <w:r w:rsidRPr="00683719">
        <w:rPr>
          <w:rFonts w:ascii="Times New Roman" w:hAnsi="Times New Roman" w:cs="Times New Roman"/>
        </w:rPr>
        <w:t xml:space="preserve"> o počasí</w:t>
      </w:r>
      <w:proofErr w:type="gramEnd"/>
      <w:r w:rsidRPr="00683719">
        <w:rPr>
          <w:rFonts w:ascii="Times New Roman" w:hAnsi="Times New Roman" w:cs="Times New Roman"/>
        </w:rPr>
        <w:t xml:space="preserve"> a teplotách v době betonování. Záznamy musí být přístupné pro kontrolu smluvním zástupcem. </w:t>
      </w:r>
    </w:p>
    <w:p w14:paraId="69966436" w14:textId="77777777" w:rsidR="0072682B" w:rsidRDefault="0072682B" w:rsidP="0072682B">
      <w:pPr>
        <w:pStyle w:val="Bezmezer"/>
        <w:ind w:firstLine="708"/>
      </w:pPr>
      <w:r w:rsidRPr="00683719">
        <w:t xml:space="preserve">Dodavatel bude provádět jasné záznamy o umístění všech dávek betonu v konstrukci, o druhu betonu a o všech vzorcích pro kontrolní zkoušky, které byly odebrány z těchto dávek. </w:t>
      </w:r>
    </w:p>
    <w:p w14:paraId="498F4C33" w14:textId="77777777" w:rsidR="0072682B" w:rsidRPr="00683719" w:rsidRDefault="0072682B" w:rsidP="0072682B">
      <w:pPr>
        <w:pStyle w:val="Bezmezer"/>
      </w:pPr>
    </w:p>
    <w:p w14:paraId="196B1F8A"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Bednění </w:t>
      </w:r>
    </w:p>
    <w:p w14:paraId="3DA5B0E6"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Bednění musí být dostatečně tuhé a těsné, aby zabránilo ztrátám cementové malty z betonu, a aby zajistilo správné umístění, tvar a rozměry konečného díla. Provede se tak, aby při odbedňování nemohlo dojít k otřesům a poškození betonu. </w:t>
      </w:r>
    </w:p>
    <w:p w14:paraId="18803123" w14:textId="77777777" w:rsidR="0072682B" w:rsidRPr="00930B98"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Bednění musí být schopno vytvořit povrch </w:t>
      </w:r>
      <w:r w:rsidRPr="00930B98">
        <w:rPr>
          <w:rFonts w:ascii="Times New Roman" w:hAnsi="Times New Roman" w:cs="Times New Roman"/>
        </w:rPr>
        <w:t>betonu shodné kvality, která je předepsaná v projektu.</w:t>
      </w:r>
    </w:p>
    <w:p w14:paraId="08E9CD6E" w14:textId="77777777" w:rsidR="0072682B" w:rsidRPr="00683719" w:rsidRDefault="0072682B" w:rsidP="0072682B">
      <w:pPr>
        <w:pStyle w:val="Default"/>
        <w:ind w:firstLine="708"/>
        <w:jc w:val="both"/>
        <w:rPr>
          <w:rFonts w:ascii="Times New Roman" w:hAnsi="Times New Roman" w:cs="Times New Roman"/>
        </w:rPr>
      </w:pPr>
      <w:r w:rsidRPr="00930B98">
        <w:rPr>
          <w:rFonts w:ascii="Times New Roman" w:hAnsi="Times New Roman" w:cs="Times New Roman"/>
        </w:rPr>
        <w:t>Kovové úvazky uvnitř bednění budou osazeny tak, že to</w:t>
      </w:r>
      <w:r w:rsidRPr="00683719">
        <w:rPr>
          <w:rFonts w:ascii="Times New Roman" w:hAnsi="Times New Roman" w:cs="Times New Roman"/>
        </w:rPr>
        <w:t xml:space="preserve"> umožní jejich odstranění nejméně do hloubky předepsaného krytí od líce konstrukce, aniž by došlo k poškození betonu. Tyto prohloubeniny, způsobené částečným vyjmutím úvazků, budou vyplněny materiálem schváleným zástupcem investora. Ve vodotěsných částech konstrukce nebudou použity úvazky, které se z konstrukce vyjímají. Nejsou přijatelné dodatečně těsněné otvory. </w:t>
      </w:r>
    </w:p>
    <w:p w14:paraId="0C7AB3E7"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Desky bednění budou mít srovnané hrany pro přesné osazení a budou spojovány ve svislých nebo vodorovných spárách. Tam, kde jsou požadovány zkosené hrany, vloží se do bednění lišty, které zajistí rovné a hladké obrysy. Spáry bednění nedovolí vytékání cementového mléka, výstupky a vyvýšeniny na odkrytých površích. Pro vychýlení bednění během ukládání betonu bude ponechána přiměřená tolerance. Pro vzájemné spínání protilehlých stěn bednění bude použit takový systém, který spolehlivě zajistí vodotěsnost železobetonových stěn. </w:t>
      </w:r>
    </w:p>
    <w:p w14:paraId="5A546E92"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Všechny vzniklé nechráněné viditelné hrany budou, není-li ve výkresech označeno jinak, zkoseny vložením trojúhelníkové lišty a to i na povrchu dilatačních spár (25 mm x 25 mm). </w:t>
      </w:r>
    </w:p>
    <w:p w14:paraId="7422C614" w14:textId="77777777" w:rsidR="0072682B" w:rsidRDefault="0072682B" w:rsidP="0072682B">
      <w:pPr>
        <w:pStyle w:val="Default"/>
        <w:jc w:val="both"/>
        <w:rPr>
          <w:rFonts w:ascii="Times New Roman" w:hAnsi="Times New Roman" w:cs="Times New Roman"/>
          <w:sz w:val="16"/>
          <w:szCs w:val="16"/>
        </w:rPr>
      </w:pPr>
    </w:p>
    <w:p w14:paraId="7515F4CF"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Odbedňování </w:t>
      </w:r>
    </w:p>
    <w:p w14:paraId="665D99AA"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Bednění musí být odstraňováno bez nárazů a porušení betonu. Jestliže je očekáván mráz, nesmí být bednění odstraněno do té doby, než beton na staveništi dosáhne pevnost </w:t>
      </w:r>
      <w:r>
        <w:rPr>
          <w:rFonts w:ascii="Times New Roman" w:hAnsi="Times New Roman" w:cs="Times New Roman"/>
        </w:rPr>
        <w:t>0,</w:t>
      </w:r>
      <w:r w:rsidRPr="00683719">
        <w:rPr>
          <w:rFonts w:ascii="Times New Roman" w:hAnsi="Times New Roman" w:cs="Times New Roman"/>
        </w:rPr>
        <w:t xml:space="preserve">5 </w:t>
      </w:r>
      <w:r>
        <w:rPr>
          <w:rFonts w:ascii="Times New Roman" w:hAnsi="Times New Roman" w:cs="Times New Roman"/>
        </w:rPr>
        <w:t>KN/cm</w:t>
      </w:r>
      <w:r>
        <w:rPr>
          <w:rFonts w:ascii="Times New Roman" w:hAnsi="Times New Roman" w:cs="Times New Roman"/>
          <w:vertAlign w:val="superscript"/>
        </w:rPr>
        <w:t>2</w:t>
      </w:r>
      <w:r w:rsidRPr="00683719">
        <w:rPr>
          <w:rFonts w:ascii="Times New Roman" w:hAnsi="Times New Roman" w:cs="Times New Roman"/>
        </w:rPr>
        <w:t xml:space="preserve">. </w:t>
      </w:r>
    </w:p>
    <w:p w14:paraId="2FDD0153"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Bednění se musí odstraňovat tak, aby nedošlo k poškození odbedňovaných ploch konstrukce i bednění, a aby byl vyloučen vznik nepřípustných napětí, otřesů a nárazů, porušení stability konstrukce apod. </w:t>
      </w:r>
    </w:p>
    <w:p w14:paraId="4C889C93" w14:textId="77777777" w:rsidR="0072682B" w:rsidRDefault="0072682B" w:rsidP="0072682B">
      <w:pPr>
        <w:pStyle w:val="Bezmezer"/>
        <w:ind w:firstLine="708"/>
      </w:pPr>
      <w:r w:rsidRPr="00683719">
        <w:t>Dodavatel upozorní příslušným způsobem zástupce investora na svůj úmysl provádět odbedňování. Po odbednění se nebudou provádět opravné práce, dokud beton nebude prohlédnut a schválen.</w:t>
      </w:r>
    </w:p>
    <w:p w14:paraId="2FEBA1EC" w14:textId="77777777" w:rsidR="00B75AD1" w:rsidRDefault="00B75AD1" w:rsidP="0072682B">
      <w:pPr>
        <w:pStyle w:val="Default"/>
        <w:jc w:val="both"/>
        <w:rPr>
          <w:rFonts w:ascii="Times New Roman" w:hAnsi="Times New Roman" w:cs="Times New Roman"/>
          <w:u w:val="single"/>
        </w:rPr>
      </w:pPr>
    </w:p>
    <w:p w14:paraId="7DAFB17F"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Výztuž </w:t>
      </w:r>
    </w:p>
    <w:p w14:paraId="58396260" w14:textId="3C8926A2"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Betonářská výztuž bude tvořena výhradně prutovou výztuží </w:t>
      </w:r>
      <w:r w:rsidR="007076DE">
        <w:rPr>
          <w:rFonts w:ascii="Times New Roman" w:hAnsi="Times New Roman" w:cs="Times New Roman"/>
        </w:rPr>
        <w:t>o</w:t>
      </w:r>
      <w:r w:rsidR="007076DE" w:rsidRPr="007076DE">
        <w:rPr>
          <w:rFonts w:ascii="Times New Roman" w:hAnsi="Times New Roman" w:cs="Times New Roman"/>
        </w:rPr>
        <w:t>cel – 10 505 (R)</w:t>
      </w:r>
      <w:r w:rsidRPr="00683719">
        <w:rPr>
          <w:rFonts w:ascii="Times New Roman" w:hAnsi="Times New Roman" w:cs="Times New Roman"/>
        </w:rPr>
        <w:t xml:space="preserve"> </w:t>
      </w:r>
      <w:r w:rsidR="007076DE">
        <w:rPr>
          <w:rFonts w:ascii="Times New Roman" w:hAnsi="Times New Roman" w:cs="Times New Roman"/>
        </w:rPr>
        <w:t xml:space="preserve">a </w:t>
      </w:r>
      <w:r w:rsidRPr="00683719">
        <w:rPr>
          <w:rFonts w:ascii="Times New Roman" w:hAnsi="Times New Roman" w:cs="Times New Roman"/>
        </w:rPr>
        <w:t>svazován</w:t>
      </w:r>
      <w:r w:rsidR="007076DE">
        <w:rPr>
          <w:rFonts w:ascii="Times New Roman" w:hAnsi="Times New Roman" w:cs="Times New Roman"/>
        </w:rPr>
        <w:t>a</w:t>
      </w:r>
      <w:r w:rsidRPr="00683719">
        <w:rPr>
          <w:rFonts w:ascii="Times New Roman" w:hAnsi="Times New Roman" w:cs="Times New Roman"/>
        </w:rPr>
        <w:t xml:space="preserve"> drátem. </w:t>
      </w:r>
    </w:p>
    <w:p w14:paraId="2C7FE5DA"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Úprava tvaru a rozměrů výztuže bude prováděna výhradně při teplotě &gt;5°C. Ohýbání výztuže bude provedeno dle ČSN EN 13670. </w:t>
      </w:r>
    </w:p>
    <w:p w14:paraId="41A1A207" w14:textId="77777777" w:rsidR="0072682B"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Řezání a ohýbání výztuže musí být prováděno bez ohřívání a př</w:t>
      </w:r>
      <w:r>
        <w:rPr>
          <w:rFonts w:ascii="Times New Roman" w:hAnsi="Times New Roman" w:cs="Times New Roman"/>
        </w:rPr>
        <w:t>i teplotě, která neklesne pod 5</w:t>
      </w:r>
      <w:r>
        <w:rPr>
          <w:rFonts w:ascii="Times New Roman" w:hAnsi="Times New Roman" w:cs="Times New Roman"/>
          <w:vertAlign w:val="superscript"/>
        </w:rPr>
        <w:t>o</w:t>
      </w:r>
      <w:r w:rsidRPr="00683719">
        <w:rPr>
          <w:rFonts w:ascii="Times New Roman" w:hAnsi="Times New Roman" w:cs="Times New Roman"/>
        </w:rPr>
        <w:t xml:space="preserve"> C. Ohyby musí mít konstantní zakřivení. Musí být v souladu s ČSN P ENV 13670 - 1. </w:t>
      </w:r>
    </w:p>
    <w:p w14:paraId="1D857CB2" w14:textId="77777777" w:rsidR="00F066DB" w:rsidRDefault="00F066DB" w:rsidP="0072682B">
      <w:pPr>
        <w:pStyle w:val="Default"/>
        <w:ind w:firstLine="708"/>
        <w:jc w:val="both"/>
        <w:rPr>
          <w:rFonts w:ascii="Times New Roman" w:hAnsi="Times New Roman" w:cs="Times New Roman"/>
        </w:rPr>
      </w:pPr>
    </w:p>
    <w:p w14:paraId="3B77AE22"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Upevňování výztuže </w:t>
      </w:r>
    </w:p>
    <w:p w14:paraId="79602BC9"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Výztuž bude pevně podepřena ve své pozici a bude chráněna proti posunutí. </w:t>
      </w:r>
    </w:p>
    <w:p w14:paraId="797CAB43"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Výztuž bude držena ve své poloze během ukládání betonu použitím distančních prvků, rozpěrných vložek nebo jiným způsobem schváleným zástupcem investora. V trvalé konstrukci mohou být použita pouze schválená distanční tělíska. U těchto prvků musí být plně prokázána jejich schopnost udržet výztuž bezpečně v její poloze během betonování, aniž by to bylo škodlivé ukládání betonu, jeho hutnění nebo životnosti. </w:t>
      </w:r>
    </w:p>
    <w:p w14:paraId="3EC32340" w14:textId="77777777" w:rsidR="0072682B"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Spojky budou tak těsné, že výztužné pruty budou podepřeny a jejich tvarované části budou v kontaktu se spojovanými výztužnými pruty. </w:t>
      </w:r>
    </w:p>
    <w:p w14:paraId="5F2C161B" w14:textId="77777777" w:rsidR="0072682B" w:rsidRPr="00683719" w:rsidRDefault="0072682B" w:rsidP="0072682B">
      <w:pPr>
        <w:pStyle w:val="Default"/>
        <w:ind w:firstLine="708"/>
        <w:jc w:val="both"/>
        <w:rPr>
          <w:rFonts w:ascii="Times New Roman" w:hAnsi="Times New Roman" w:cs="Times New Roman"/>
        </w:rPr>
      </w:pPr>
    </w:p>
    <w:p w14:paraId="3958EB11"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Pracovní a dilatační spáry </w:t>
      </w:r>
    </w:p>
    <w:p w14:paraId="233EBC2D" w14:textId="77777777" w:rsidR="0072682B" w:rsidRDefault="0072682B" w:rsidP="0072682B">
      <w:pPr>
        <w:pStyle w:val="Default"/>
        <w:ind w:firstLine="708"/>
        <w:jc w:val="both"/>
        <w:rPr>
          <w:rFonts w:ascii="Times New Roman" w:hAnsi="Times New Roman" w:cs="Times New Roman"/>
        </w:rPr>
      </w:pPr>
      <w:r w:rsidRPr="00F14595">
        <w:rPr>
          <w:rFonts w:ascii="Times New Roman" w:hAnsi="Times New Roman" w:cs="Times New Roman"/>
        </w:rPr>
        <w:t>Umístění spár a pořadí ukládání betonu bude provedeno tak, aby se minimalizovalo smršťování a teplotní napětí betonu. Pokud návrh spáry obsahuje průběžné těsnění, musí být beton okolo zapuštěné části těsnícího pásu správně zpracovaný a nesmí obsahovat dutiny či hnízda. Vyčnívající část těsnícího pásu musí být chráněna před poškozením v průběhu postupu práce a, v případě gumy a plastu, před světlem a teplem.</w:t>
      </w:r>
    </w:p>
    <w:p w14:paraId="38C5CB63" w14:textId="77777777" w:rsidR="0072682B"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Povrch jakéhokoliv betonu, na který má být uložen čerstvý beton, musí být zbaven výkvětů cementu a zdrsněn t</w:t>
      </w:r>
      <w:r>
        <w:rPr>
          <w:rFonts w:ascii="Times New Roman" w:hAnsi="Times New Roman" w:cs="Times New Roman"/>
        </w:rPr>
        <w:t>ak, že hrubé kamenivo se obnaží -</w:t>
      </w:r>
      <w:r w:rsidRPr="00683719">
        <w:rPr>
          <w:rFonts w:ascii="Times New Roman" w:hAnsi="Times New Roman" w:cs="Times New Roman"/>
        </w:rPr>
        <w:t xml:space="preserve"> avšak nenaruší. Povrch spáry musí být zdrsněn a očištěn tlakovou vodou bezprostředně před ukládáním čerstvého betonu. </w:t>
      </w:r>
    </w:p>
    <w:p w14:paraId="171861EB" w14:textId="77777777" w:rsidR="003500B2" w:rsidRDefault="003500B2" w:rsidP="0072682B">
      <w:pPr>
        <w:pStyle w:val="Default"/>
        <w:ind w:firstLine="708"/>
        <w:jc w:val="both"/>
        <w:rPr>
          <w:rFonts w:ascii="Times New Roman" w:hAnsi="Times New Roman" w:cs="Times New Roman"/>
        </w:rPr>
      </w:pPr>
    </w:p>
    <w:p w14:paraId="1D713CC1" w14:textId="77777777" w:rsidR="0072682B" w:rsidRPr="00F14595" w:rsidRDefault="0072682B" w:rsidP="0072682B">
      <w:pPr>
        <w:pStyle w:val="Default"/>
        <w:jc w:val="both"/>
        <w:rPr>
          <w:rFonts w:ascii="Times New Roman" w:hAnsi="Times New Roman" w:cs="Times New Roman"/>
          <w:u w:val="single"/>
        </w:rPr>
      </w:pPr>
      <w:r w:rsidRPr="00F14595">
        <w:rPr>
          <w:rFonts w:ascii="Times New Roman" w:hAnsi="Times New Roman" w:cs="Times New Roman"/>
          <w:u w:val="single"/>
        </w:rPr>
        <w:t xml:space="preserve">Tolerance betonových konstrukcí </w:t>
      </w:r>
    </w:p>
    <w:p w14:paraId="1C347D6D"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Budou dodrženy ustanovení ČSN 73 02 05 Navrhování geometrické přesnosti a ČSN EN 13670 - 2 podmínky provádění. </w:t>
      </w:r>
    </w:p>
    <w:p w14:paraId="24BC72C0" w14:textId="77777777" w:rsidR="0072682B" w:rsidRPr="00683719" w:rsidRDefault="0072682B" w:rsidP="0072682B">
      <w:pPr>
        <w:pStyle w:val="Default"/>
        <w:jc w:val="both"/>
        <w:rPr>
          <w:rFonts w:ascii="Times New Roman" w:hAnsi="Times New Roman" w:cs="Times New Roman"/>
        </w:rPr>
      </w:pPr>
      <w:r w:rsidRPr="00683719">
        <w:rPr>
          <w:rFonts w:ascii="Times New Roman" w:hAnsi="Times New Roman" w:cs="Times New Roman"/>
        </w:rPr>
        <w:t xml:space="preserve">Povolené odchylky tvaru v době zabetonování: </w:t>
      </w:r>
    </w:p>
    <w:p w14:paraId="6C8AF368" w14:textId="77777777" w:rsidR="0072682B" w:rsidRPr="00683719" w:rsidRDefault="0072682B" w:rsidP="0072682B">
      <w:pPr>
        <w:pStyle w:val="Default"/>
        <w:jc w:val="both"/>
        <w:rPr>
          <w:rFonts w:ascii="Times New Roman" w:hAnsi="Times New Roman" w:cs="Times New Roman"/>
        </w:rPr>
      </w:pPr>
      <w:r w:rsidRPr="00683719">
        <w:rPr>
          <w:rFonts w:ascii="Times New Roman" w:hAnsi="Times New Roman" w:cs="Times New Roman"/>
        </w:rPr>
        <w:t xml:space="preserve">- půdorysná poloha osy stěn ± 20 mm </w:t>
      </w:r>
    </w:p>
    <w:p w14:paraId="29A8DDCF" w14:textId="77777777" w:rsidR="0072682B" w:rsidRPr="00683719" w:rsidRDefault="0072682B" w:rsidP="0072682B">
      <w:pPr>
        <w:pStyle w:val="Default"/>
        <w:jc w:val="both"/>
        <w:rPr>
          <w:rFonts w:ascii="Times New Roman" w:hAnsi="Times New Roman" w:cs="Times New Roman"/>
        </w:rPr>
      </w:pPr>
      <w:r w:rsidRPr="00683719">
        <w:rPr>
          <w:rFonts w:ascii="Times New Roman" w:hAnsi="Times New Roman" w:cs="Times New Roman"/>
        </w:rPr>
        <w:t xml:space="preserve">- tloušťka stěn ± 15 mm - rovinatost stěn 5 mm na 2 m lati - svislost stěn ± 20 mm - půdorysná poloha výztuže desek a pohledová poloha výztuže stěn ± 30 mm - krytí výztuže základové desky -10 mm + 20 mm- krytí výztuže stěn -10 mm + 20 mm. </w:t>
      </w:r>
    </w:p>
    <w:p w14:paraId="4E521FF2"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Požadujeme, aby krytí výztuže hlavně u desek bylo stavebním dozorem kontrolováno před betonáží i během betonáže a pokud nebude dodrženo, hlavně pokud bude krytí výztuže desek větší, než jsou povolené odchylky, aby betonáž nebyla povolena, dokud nebude poloha výztuže zajištěna tak, aby i po dokončení betonáže měla správnou polohu. </w:t>
      </w:r>
    </w:p>
    <w:p w14:paraId="3FA06746" w14:textId="77777777" w:rsidR="0072682B" w:rsidRPr="00683719"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Vyspravování čerstvého betonového povrchu může být provedeno až po kontrole zástupcem investora a jeho souhlasu s navrženou úpravou a postupem řešení. </w:t>
      </w:r>
    </w:p>
    <w:p w14:paraId="07A6B28A" w14:textId="77777777" w:rsidR="0072682B" w:rsidRDefault="0072682B" w:rsidP="0072682B">
      <w:pPr>
        <w:pStyle w:val="Default"/>
        <w:ind w:firstLine="708"/>
        <w:jc w:val="both"/>
        <w:rPr>
          <w:rFonts w:ascii="Times New Roman" w:hAnsi="Times New Roman" w:cs="Times New Roman"/>
        </w:rPr>
      </w:pPr>
      <w:r w:rsidRPr="00683719">
        <w:rPr>
          <w:rFonts w:ascii="Times New Roman" w:hAnsi="Times New Roman" w:cs="Times New Roman"/>
        </w:rPr>
        <w:t xml:space="preserve">Všechny plochy, které mají být vyspraveny, musí být pečlivě připraveny, aby se zajistila spolehlivá soudržnost na ploše, k odsouhlasení zástupce investora. Tyto přípravné práce mohou zahrnovat vysekávání, otryskávání, čištění drátěným kartáčem, foukání vzduchu a sušení, aby se odstranila ochranná clona atd. </w:t>
      </w:r>
    </w:p>
    <w:p w14:paraId="211BFDE6" w14:textId="77777777" w:rsidR="00B75AD1" w:rsidRPr="00683719" w:rsidRDefault="00B75AD1" w:rsidP="0072682B">
      <w:pPr>
        <w:pStyle w:val="Default"/>
        <w:ind w:firstLine="708"/>
        <w:jc w:val="both"/>
        <w:rPr>
          <w:rFonts w:ascii="Times New Roman" w:hAnsi="Times New Roman" w:cs="Times New Roman"/>
        </w:rPr>
      </w:pPr>
    </w:p>
    <w:p w14:paraId="49E82903" w14:textId="77777777" w:rsidR="0072682B" w:rsidRPr="00683719" w:rsidRDefault="0072682B" w:rsidP="0072682B">
      <w:pPr>
        <w:pStyle w:val="Default"/>
        <w:jc w:val="both"/>
        <w:rPr>
          <w:rFonts w:ascii="Times New Roman" w:hAnsi="Times New Roman" w:cs="Times New Roman"/>
        </w:rPr>
      </w:pPr>
      <w:r w:rsidRPr="00683719">
        <w:rPr>
          <w:rFonts w:ascii="Times New Roman" w:hAnsi="Times New Roman" w:cs="Times New Roman"/>
        </w:rPr>
        <w:t xml:space="preserve">Pohledovou kvalitou betonových konstrukcí se rozumí splnění následujících podmínek: </w:t>
      </w:r>
    </w:p>
    <w:p w14:paraId="6A7A245D"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budou použity betonové distanční prvky pro vymezení krytí výztuže, které budou před uložením navlhčeny; </w:t>
      </w:r>
    </w:p>
    <w:p w14:paraId="6AD2008A" w14:textId="77777777" w:rsidR="0072682B" w:rsidRPr="00683719" w:rsidRDefault="0072682B" w:rsidP="00B273B8">
      <w:pPr>
        <w:pStyle w:val="Default"/>
        <w:numPr>
          <w:ilvl w:val="0"/>
          <w:numId w:val="9"/>
        </w:numPr>
        <w:jc w:val="both"/>
        <w:rPr>
          <w:rFonts w:ascii="Times New Roman" w:hAnsi="Times New Roman" w:cs="Times New Roman"/>
        </w:rPr>
      </w:pPr>
      <w:r>
        <w:rPr>
          <w:rFonts w:ascii="Times New Roman" w:hAnsi="Times New Roman" w:cs="Times New Roman"/>
        </w:rPr>
        <w:t>b</w:t>
      </w:r>
      <w:r w:rsidRPr="00683719">
        <w:rPr>
          <w:rFonts w:ascii="Times New Roman" w:hAnsi="Times New Roman" w:cs="Times New Roman"/>
        </w:rPr>
        <w:t xml:space="preserve">ednění bude ošetřeno nešpinícími odbedňovacími prostředky; </w:t>
      </w:r>
    </w:p>
    <w:p w14:paraId="156B9889"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pohledovou kvalitou betonových konstrukcí se rozumí provedení betonáže do nového celistvého a neporušeného systémového bednění s pravidelným </w:t>
      </w:r>
      <w:proofErr w:type="spellStart"/>
      <w:r w:rsidRPr="00683719">
        <w:rPr>
          <w:rFonts w:ascii="Times New Roman" w:hAnsi="Times New Roman" w:cs="Times New Roman"/>
        </w:rPr>
        <w:t>spárořezem</w:t>
      </w:r>
      <w:proofErr w:type="spellEnd"/>
      <w:r w:rsidRPr="00683719">
        <w:rPr>
          <w:rFonts w:ascii="Times New Roman" w:hAnsi="Times New Roman" w:cs="Times New Roman"/>
        </w:rPr>
        <w:t xml:space="preserve">. Betonová směs musí být plastifikovaná a dokonale zhutněná, kaverny po odbednění nejsou přípustné. Povrch bude zbaven opatrně větších nálitků odříznutím nebo odbroušením, sekání není přípustné. Jakékoliv vyspravování betonového povrchu tmelem nebo stěrkami není přípustné, jakékoliv zasahování do povrchu betonu po odbednění je nutno konzultovat s projektantem; </w:t>
      </w:r>
    </w:p>
    <w:p w14:paraId="5BC7708C"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povrch betonu po odbednění již nevyžaduje žádnou další úpravu, dutiny, hnízda a kaverny se nepřipouštějí; </w:t>
      </w:r>
    </w:p>
    <w:p w14:paraId="0D358E38"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povrch bude s jednotnou barvou, odstínem a strukturou; </w:t>
      </w:r>
    </w:p>
    <w:p w14:paraId="5A9DA846"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povrchy musí být souosé, jednotné, uzavřené, rovné a bez větších pórů, max. hloubka pórů může být 5 mm a průměr 10 mm (nebo max. plocha 0,8 cm</w:t>
      </w:r>
      <w:r w:rsidRPr="007076DE">
        <w:rPr>
          <w:rFonts w:ascii="Times New Roman" w:hAnsi="Times New Roman" w:cs="Times New Roman"/>
          <w:vertAlign w:val="superscript"/>
        </w:rPr>
        <w:t>2</w:t>
      </w:r>
      <w:r w:rsidRPr="00683719">
        <w:rPr>
          <w:rFonts w:ascii="Times New Roman" w:hAnsi="Times New Roman" w:cs="Times New Roman"/>
        </w:rPr>
        <w:t>), přípustný plošný výskyt vzduchových pórů nebo bublin (kaveren) o ploše od 0,5 do 0,8 cm</w:t>
      </w:r>
      <w:r w:rsidRPr="007076DE">
        <w:rPr>
          <w:rFonts w:ascii="Times New Roman" w:hAnsi="Times New Roman" w:cs="Times New Roman"/>
          <w:vertAlign w:val="superscript"/>
        </w:rPr>
        <w:t>2</w:t>
      </w:r>
      <w:r w:rsidRPr="00683719">
        <w:rPr>
          <w:rFonts w:ascii="Times New Roman" w:hAnsi="Times New Roman" w:cs="Times New Roman"/>
        </w:rPr>
        <w:t xml:space="preserve"> v betonu je max. 10 ks na 1 m</w:t>
      </w:r>
      <w:r w:rsidRPr="002130A6">
        <w:rPr>
          <w:rFonts w:ascii="Times New Roman" w:hAnsi="Times New Roman" w:cs="Times New Roman"/>
          <w:vertAlign w:val="superscript"/>
        </w:rPr>
        <w:t>2</w:t>
      </w:r>
      <w:r w:rsidRPr="00683719">
        <w:rPr>
          <w:rFonts w:ascii="Times New Roman" w:hAnsi="Times New Roman" w:cs="Times New Roman"/>
        </w:rPr>
        <w:t xml:space="preserve"> povrchu; </w:t>
      </w:r>
    </w:p>
    <w:p w14:paraId="6D4D6C87"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dodavatel před zahájením prací předloží výkres bednění - </w:t>
      </w:r>
      <w:proofErr w:type="spellStart"/>
      <w:r w:rsidRPr="00683719">
        <w:rPr>
          <w:rFonts w:ascii="Times New Roman" w:hAnsi="Times New Roman" w:cs="Times New Roman"/>
        </w:rPr>
        <w:t>spárořez</w:t>
      </w:r>
      <w:proofErr w:type="spellEnd"/>
      <w:r w:rsidRPr="00683719">
        <w:rPr>
          <w:rFonts w:ascii="Times New Roman" w:hAnsi="Times New Roman" w:cs="Times New Roman"/>
        </w:rPr>
        <w:t xml:space="preserve"> bude odsouhlasen </w:t>
      </w:r>
      <w:r>
        <w:rPr>
          <w:rFonts w:ascii="Times New Roman" w:hAnsi="Times New Roman" w:cs="Times New Roman"/>
        </w:rPr>
        <w:t>zástupcem investora, případně projektantem,</w:t>
      </w:r>
      <w:r w:rsidRPr="00683719">
        <w:rPr>
          <w:rFonts w:ascii="Times New Roman" w:hAnsi="Times New Roman" w:cs="Times New Roman"/>
        </w:rPr>
        <w:t xml:space="preserve"> </w:t>
      </w:r>
    </w:p>
    <w:p w14:paraId="4E4974D9"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při napojování jednotlivých záběrů vkládat trojúhelníkové lišty (max. 10 x 10 mm) aby detail byl co nejčistší; </w:t>
      </w:r>
    </w:p>
    <w:p w14:paraId="731481C5"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vysprávky na veškerých površích je možno provádět pouze po dohodě s architektem. Přesný způsob bude předem vzorkován a odsouhlasen architektem a investorem. Povrch pláště bednění bude tvořen hladkým nesavým povrchem překližkové desky; </w:t>
      </w:r>
    </w:p>
    <w:p w14:paraId="74C353B5"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užití velkoplošných prvků, nenápadné spáry mezi prvky; </w:t>
      </w:r>
    </w:p>
    <w:p w14:paraId="046F2B63"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doplňování bednění pruhy prken nebo klíny není přípustné! </w:t>
      </w:r>
    </w:p>
    <w:p w14:paraId="37E02658" w14:textId="77777777" w:rsidR="0072682B" w:rsidRPr="00683719"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nejsou přípustná zbarvení rzí, různorodostí pláště bednění, neodborným následným opracováním betonu, přísadami různého původu, různobarevné pruhy (armování).</w:t>
      </w:r>
      <w:r>
        <w:rPr>
          <w:rFonts w:ascii="Times New Roman" w:hAnsi="Times New Roman" w:cs="Times New Roman"/>
        </w:rPr>
        <w:t xml:space="preserve"> R</w:t>
      </w:r>
      <w:r w:rsidRPr="00683719">
        <w:rPr>
          <w:rFonts w:ascii="Times New Roman" w:hAnsi="Times New Roman" w:cs="Times New Roman"/>
        </w:rPr>
        <w:t xml:space="preserve">ozdíly barevnosti povrchu způsobené znečištěným nebo špatně uskladněným bedněním jsou nepřípustné; </w:t>
      </w:r>
    </w:p>
    <w:p w14:paraId="2D2BCC58" w14:textId="77777777" w:rsidR="0072682B" w:rsidRPr="00F5745C" w:rsidRDefault="0072682B" w:rsidP="00B273B8">
      <w:pPr>
        <w:pStyle w:val="Default"/>
        <w:numPr>
          <w:ilvl w:val="0"/>
          <w:numId w:val="9"/>
        </w:numPr>
        <w:jc w:val="both"/>
        <w:rPr>
          <w:rFonts w:ascii="Times New Roman" w:hAnsi="Times New Roman" w:cs="Times New Roman"/>
        </w:rPr>
      </w:pPr>
      <w:r w:rsidRPr="00F5745C">
        <w:rPr>
          <w:rFonts w:ascii="Times New Roman" w:hAnsi="Times New Roman" w:cs="Times New Roman"/>
        </w:rPr>
        <w:t xml:space="preserve"> tvorba map a mramorování není přípustné! </w:t>
      </w:r>
    </w:p>
    <w:p w14:paraId="044B25A9" w14:textId="77777777" w:rsidR="0072682B" w:rsidRDefault="0072682B" w:rsidP="00B273B8">
      <w:pPr>
        <w:pStyle w:val="Default"/>
        <w:numPr>
          <w:ilvl w:val="0"/>
          <w:numId w:val="9"/>
        </w:numPr>
        <w:jc w:val="both"/>
        <w:rPr>
          <w:rFonts w:ascii="Times New Roman" w:hAnsi="Times New Roman" w:cs="Times New Roman"/>
        </w:rPr>
      </w:pPr>
      <w:r w:rsidRPr="00683719">
        <w:rPr>
          <w:rFonts w:ascii="Times New Roman" w:hAnsi="Times New Roman" w:cs="Times New Roman"/>
        </w:rPr>
        <w:t xml:space="preserve">bezprašná povrchová úprava kompletním nátěrovým systémem (penetrace, 2x nátěr) transparentní, matný. </w:t>
      </w:r>
    </w:p>
    <w:p w14:paraId="51F08821" w14:textId="77777777" w:rsidR="00AC6505" w:rsidRDefault="00AC6505" w:rsidP="00AC6505">
      <w:pPr>
        <w:pStyle w:val="Default"/>
        <w:ind w:left="720"/>
        <w:jc w:val="both"/>
        <w:rPr>
          <w:rFonts w:ascii="Times New Roman" w:hAnsi="Times New Roman" w:cs="Times New Roman"/>
        </w:rPr>
      </w:pPr>
    </w:p>
    <w:p w14:paraId="13A33B9F" w14:textId="77777777" w:rsidR="0072682B" w:rsidRDefault="0072682B" w:rsidP="0072682B">
      <w:pPr>
        <w:pStyle w:val="Nadpis6"/>
        <w:numPr>
          <w:ilvl w:val="0"/>
          <w:numId w:val="0"/>
        </w:numPr>
        <w:spacing w:before="0" w:after="0"/>
        <w:rPr>
          <w:sz w:val="26"/>
          <w:szCs w:val="26"/>
        </w:rPr>
      </w:pPr>
      <w:proofErr w:type="gramStart"/>
      <w:r>
        <w:rPr>
          <w:sz w:val="26"/>
          <w:szCs w:val="26"/>
        </w:rPr>
        <w:t>D.1.2.4</w:t>
      </w:r>
      <w:proofErr w:type="gramEnd"/>
      <w:r w:rsidRPr="00661C43">
        <w:rPr>
          <w:sz w:val="26"/>
          <w:szCs w:val="26"/>
        </w:rPr>
        <w:t xml:space="preserve">  </w:t>
      </w:r>
      <w:r>
        <w:rPr>
          <w:sz w:val="26"/>
          <w:szCs w:val="26"/>
        </w:rPr>
        <w:t>Zásady pro provádění bouracích prací</w:t>
      </w:r>
    </w:p>
    <w:p w14:paraId="600697C5" w14:textId="6BC84AA3" w:rsidR="00F066DB" w:rsidRPr="00F066DB" w:rsidRDefault="00F066DB" w:rsidP="00F066DB">
      <w:pPr>
        <w:spacing w:after="0" w:line="240" w:lineRule="auto"/>
        <w:ind w:firstLine="708"/>
        <w:rPr>
          <w:rFonts w:cs="Times New Roman"/>
          <w:color w:val="000000"/>
          <w:szCs w:val="24"/>
        </w:rPr>
      </w:pPr>
      <w:r w:rsidRPr="00F066DB">
        <w:rPr>
          <w:rFonts w:cs="Times New Roman"/>
          <w:color w:val="000000"/>
          <w:szCs w:val="24"/>
        </w:rPr>
        <w:t xml:space="preserve">Při </w:t>
      </w:r>
      <w:r>
        <w:rPr>
          <w:rFonts w:cs="Times New Roman"/>
          <w:color w:val="000000"/>
          <w:szCs w:val="24"/>
        </w:rPr>
        <w:t>bouracích</w:t>
      </w:r>
      <w:r w:rsidRPr="00F066DB">
        <w:rPr>
          <w:rFonts w:cs="Times New Roman"/>
          <w:color w:val="000000"/>
          <w:szCs w:val="24"/>
        </w:rPr>
        <w:t xml:space="preserve"> pracích je třeba dod</w:t>
      </w:r>
      <w:r>
        <w:rPr>
          <w:rFonts w:cs="Times New Roman"/>
          <w:color w:val="000000"/>
          <w:szCs w:val="24"/>
        </w:rPr>
        <w:t>rž</w:t>
      </w:r>
      <w:r w:rsidRPr="00F066DB">
        <w:rPr>
          <w:rFonts w:cs="Times New Roman"/>
          <w:color w:val="000000"/>
          <w:szCs w:val="24"/>
        </w:rPr>
        <w:t>et všechny platné normy a bezpečnostní předpisy platné ve stavebnictví a předpisy související.</w:t>
      </w:r>
      <w:r w:rsidR="00DD7063">
        <w:rPr>
          <w:rFonts w:cs="Times New Roman"/>
          <w:color w:val="000000"/>
          <w:szCs w:val="24"/>
        </w:rPr>
        <w:t xml:space="preserve"> Při provádění odstranění stávajících konstrukcí se bude postupovat co nejvíce šetrně. Plochy řezů konstrukcí, na které se budou napojovat nové části konstrukcí, musí být provedeny co nejhladší a rovné </w:t>
      </w:r>
      <w:r w:rsidR="008A16AD">
        <w:rPr>
          <w:rFonts w:cs="Times New Roman"/>
          <w:color w:val="000000"/>
          <w:szCs w:val="24"/>
        </w:rPr>
        <w:t xml:space="preserve">např. diamantovými kotouči, </w:t>
      </w:r>
      <w:r w:rsidR="008A16AD">
        <w:t>diamantovým lanem apod.</w:t>
      </w:r>
      <w:r w:rsidR="00DD7063">
        <w:rPr>
          <w:rFonts w:cs="Times New Roman"/>
          <w:color w:val="000000"/>
          <w:szCs w:val="24"/>
        </w:rPr>
        <w:t>)</w:t>
      </w:r>
    </w:p>
    <w:p w14:paraId="2F2B7A7D" w14:textId="77777777" w:rsidR="00F066DB" w:rsidRDefault="00F066DB" w:rsidP="00F066DB">
      <w:pPr>
        <w:spacing w:after="0"/>
        <w:ind w:firstLine="708"/>
        <w:rPr>
          <w:rFonts w:eastAsia="Calibri" w:cs="Times New Roman"/>
          <w:bCs/>
          <w:iCs/>
        </w:rPr>
      </w:pPr>
    </w:p>
    <w:p w14:paraId="379773E7" w14:textId="77777777" w:rsidR="0072682B" w:rsidRPr="006C4048" w:rsidRDefault="0072682B" w:rsidP="0072682B">
      <w:pPr>
        <w:spacing w:after="0"/>
        <w:rPr>
          <w:sz w:val="26"/>
          <w:szCs w:val="26"/>
          <w:u w:val="single"/>
        </w:rPr>
      </w:pPr>
      <w:proofErr w:type="gramStart"/>
      <w:r w:rsidRPr="006C4048">
        <w:rPr>
          <w:sz w:val="26"/>
          <w:szCs w:val="26"/>
          <w:u w:val="single"/>
        </w:rPr>
        <w:t>D.1.2.5</w:t>
      </w:r>
      <w:proofErr w:type="gramEnd"/>
      <w:r w:rsidRPr="006C4048">
        <w:rPr>
          <w:sz w:val="26"/>
          <w:szCs w:val="26"/>
          <w:u w:val="single"/>
        </w:rPr>
        <w:t xml:space="preserve">  Výkresová část</w:t>
      </w:r>
    </w:p>
    <w:p w14:paraId="48464906" w14:textId="77777777" w:rsidR="0072682B" w:rsidRDefault="0072682B" w:rsidP="0072682B">
      <w:pPr>
        <w:spacing w:after="0" w:line="240" w:lineRule="auto"/>
        <w:ind w:firstLine="708"/>
      </w:pPr>
      <w:r>
        <w:t>Viz. samostatné přílohy   D</w:t>
      </w:r>
      <w:r w:rsidR="008B60C5">
        <w:t>-</w:t>
      </w:r>
      <w:r>
        <w:t>X</w:t>
      </w:r>
    </w:p>
    <w:p w14:paraId="11BDB838" w14:textId="77777777" w:rsidR="0072682B" w:rsidRDefault="0072682B" w:rsidP="0072682B">
      <w:pPr>
        <w:pStyle w:val="Nadpis6"/>
        <w:numPr>
          <w:ilvl w:val="0"/>
          <w:numId w:val="0"/>
        </w:numPr>
        <w:spacing w:before="0"/>
        <w:rPr>
          <w:sz w:val="26"/>
          <w:szCs w:val="26"/>
        </w:rPr>
      </w:pPr>
      <w:proofErr w:type="gramStart"/>
      <w:r>
        <w:rPr>
          <w:sz w:val="26"/>
          <w:szCs w:val="26"/>
        </w:rPr>
        <w:t>D.1.2.6</w:t>
      </w:r>
      <w:proofErr w:type="gramEnd"/>
      <w:r w:rsidRPr="00661C43">
        <w:rPr>
          <w:sz w:val="26"/>
          <w:szCs w:val="26"/>
        </w:rPr>
        <w:t xml:space="preserve">  </w:t>
      </w:r>
      <w:r>
        <w:rPr>
          <w:sz w:val="26"/>
          <w:szCs w:val="26"/>
        </w:rPr>
        <w:t>Požadavky na kontrolu zakrývaných konstrukcí</w:t>
      </w:r>
    </w:p>
    <w:p w14:paraId="3650F12B" w14:textId="6AEA81F2" w:rsidR="0072682B" w:rsidRPr="0004239A" w:rsidRDefault="00F066DB" w:rsidP="0072682B">
      <w:pPr>
        <w:pStyle w:val="Zhlav"/>
        <w:tabs>
          <w:tab w:val="clear" w:pos="4536"/>
          <w:tab w:val="clear" w:pos="9072"/>
        </w:tabs>
        <w:jc w:val="both"/>
        <w:rPr>
          <w:bCs/>
          <w:szCs w:val="24"/>
          <w:u w:val="single"/>
        </w:rPr>
      </w:pPr>
      <w:r>
        <w:rPr>
          <w:bCs/>
          <w:szCs w:val="24"/>
          <w:u w:val="single"/>
        </w:rPr>
        <w:t xml:space="preserve">Přelivná hrana </w:t>
      </w:r>
      <w:proofErr w:type="spellStart"/>
      <w:r>
        <w:rPr>
          <w:bCs/>
          <w:szCs w:val="24"/>
          <w:u w:val="single"/>
        </w:rPr>
        <w:t>bezp</w:t>
      </w:r>
      <w:proofErr w:type="spellEnd"/>
      <w:r>
        <w:rPr>
          <w:bCs/>
          <w:szCs w:val="24"/>
          <w:u w:val="single"/>
        </w:rPr>
        <w:t xml:space="preserve">. </w:t>
      </w:r>
      <w:proofErr w:type="gramStart"/>
      <w:r>
        <w:rPr>
          <w:bCs/>
          <w:szCs w:val="24"/>
          <w:u w:val="single"/>
        </w:rPr>
        <w:t>přelivu</w:t>
      </w:r>
      <w:proofErr w:type="gramEnd"/>
      <w:r w:rsidR="0072682B" w:rsidRPr="0004239A">
        <w:rPr>
          <w:bCs/>
          <w:szCs w:val="24"/>
          <w:u w:val="single"/>
        </w:rPr>
        <w:t xml:space="preserve"> </w:t>
      </w:r>
    </w:p>
    <w:p w14:paraId="5A40DAA2" w14:textId="77777777" w:rsidR="0072682B" w:rsidRPr="002B24E3" w:rsidRDefault="0072682B" w:rsidP="0072682B">
      <w:pPr>
        <w:pStyle w:val="Zhlav"/>
        <w:tabs>
          <w:tab w:val="clear" w:pos="4536"/>
          <w:tab w:val="clear" w:pos="9072"/>
        </w:tabs>
        <w:jc w:val="both"/>
        <w:rPr>
          <w:bCs/>
          <w:szCs w:val="24"/>
        </w:rPr>
      </w:pPr>
      <w:r>
        <w:rPr>
          <w:bCs/>
          <w:szCs w:val="24"/>
        </w:rPr>
        <w:t>- kontrola betonových konstrukcí před zasypáním</w:t>
      </w:r>
    </w:p>
    <w:p w14:paraId="223BB074" w14:textId="77777777" w:rsidR="008E1DB7" w:rsidRDefault="008E1DB7" w:rsidP="0072682B">
      <w:pPr>
        <w:pStyle w:val="Nadpis6"/>
        <w:numPr>
          <w:ilvl w:val="0"/>
          <w:numId w:val="0"/>
        </w:numPr>
        <w:spacing w:before="0" w:after="0"/>
        <w:rPr>
          <w:sz w:val="26"/>
          <w:szCs w:val="26"/>
        </w:rPr>
      </w:pPr>
    </w:p>
    <w:p w14:paraId="1374BBCA" w14:textId="77777777" w:rsidR="0072682B" w:rsidRPr="00661C43" w:rsidRDefault="0072682B" w:rsidP="0072682B">
      <w:pPr>
        <w:pStyle w:val="Nadpis6"/>
        <w:numPr>
          <w:ilvl w:val="0"/>
          <w:numId w:val="0"/>
        </w:numPr>
        <w:spacing w:before="0" w:after="0"/>
        <w:rPr>
          <w:sz w:val="26"/>
          <w:szCs w:val="26"/>
        </w:rPr>
      </w:pPr>
      <w:r>
        <w:rPr>
          <w:sz w:val="26"/>
          <w:szCs w:val="26"/>
        </w:rPr>
        <w:t>D.1.2.7</w:t>
      </w:r>
      <w:r w:rsidRPr="00661C43">
        <w:rPr>
          <w:sz w:val="26"/>
          <w:szCs w:val="26"/>
        </w:rPr>
        <w:t xml:space="preserve">  </w:t>
      </w:r>
      <w:r>
        <w:rPr>
          <w:sz w:val="26"/>
          <w:szCs w:val="26"/>
        </w:rPr>
        <w:t xml:space="preserve">Výpis použitých norem </w:t>
      </w:r>
    </w:p>
    <w:p w14:paraId="0054E6BD" w14:textId="77777777" w:rsidR="0072682B" w:rsidRPr="00E64C5F" w:rsidRDefault="0072682B" w:rsidP="0072682B">
      <w:pPr>
        <w:spacing w:after="0" w:line="240" w:lineRule="auto"/>
        <w:jc w:val="both"/>
        <w:rPr>
          <w:szCs w:val="24"/>
        </w:rPr>
      </w:pPr>
      <w:r w:rsidRPr="00E64C5F">
        <w:rPr>
          <w:i/>
          <w:iCs/>
          <w:szCs w:val="24"/>
        </w:rPr>
        <w:t xml:space="preserve">Právní  </w:t>
      </w:r>
      <w:proofErr w:type="gramStart"/>
      <w:r w:rsidRPr="00E64C5F">
        <w:rPr>
          <w:i/>
          <w:iCs/>
          <w:szCs w:val="24"/>
        </w:rPr>
        <w:t xml:space="preserve">předpisy </w:t>
      </w:r>
      <w:r w:rsidRPr="00E64C5F">
        <w:rPr>
          <w:szCs w:val="24"/>
        </w:rPr>
        <w:t>:</w:t>
      </w:r>
      <w:proofErr w:type="gramEnd"/>
    </w:p>
    <w:p w14:paraId="54249688" w14:textId="77777777" w:rsidR="0072682B" w:rsidRDefault="0072682B" w:rsidP="00B273B8">
      <w:pPr>
        <w:numPr>
          <w:ilvl w:val="0"/>
          <w:numId w:val="3"/>
        </w:numPr>
        <w:spacing w:after="0" w:line="240" w:lineRule="auto"/>
        <w:jc w:val="both"/>
        <w:rPr>
          <w:szCs w:val="24"/>
        </w:rPr>
      </w:pPr>
      <w:r>
        <w:rPr>
          <w:szCs w:val="24"/>
        </w:rPr>
        <w:t>Zákon č. 183/2006 Sb.) o územním plánování a stavebním řádu (stavební zákon) v platném znění</w:t>
      </w:r>
    </w:p>
    <w:p w14:paraId="1AAFD041" w14:textId="77777777" w:rsidR="0072682B" w:rsidRDefault="0072682B" w:rsidP="00B273B8">
      <w:pPr>
        <w:numPr>
          <w:ilvl w:val="0"/>
          <w:numId w:val="3"/>
        </w:numPr>
        <w:spacing w:after="0" w:line="240" w:lineRule="auto"/>
        <w:jc w:val="both"/>
        <w:rPr>
          <w:szCs w:val="24"/>
        </w:rPr>
      </w:pPr>
      <w:r>
        <w:rPr>
          <w:szCs w:val="24"/>
        </w:rPr>
        <w:t xml:space="preserve">Zákon č. </w:t>
      </w:r>
      <w:r w:rsidR="00AC6C4E">
        <w:rPr>
          <w:szCs w:val="24"/>
        </w:rPr>
        <w:t>54</w:t>
      </w:r>
      <w:r>
        <w:rPr>
          <w:szCs w:val="24"/>
        </w:rPr>
        <w:t>4/20</w:t>
      </w:r>
      <w:r w:rsidR="00AC6C4E">
        <w:rPr>
          <w:szCs w:val="24"/>
        </w:rPr>
        <w:t>20</w:t>
      </w:r>
      <w:r>
        <w:rPr>
          <w:szCs w:val="24"/>
        </w:rPr>
        <w:t xml:space="preserve"> </w:t>
      </w:r>
      <w:proofErr w:type="spellStart"/>
      <w:r>
        <w:rPr>
          <w:szCs w:val="24"/>
        </w:rPr>
        <w:t>Sb</w:t>
      </w:r>
      <w:proofErr w:type="spellEnd"/>
      <w:r>
        <w:rPr>
          <w:szCs w:val="24"/>
        </w:rPr>
        <w:t xml:space="preserve"> o vodách a o změně některých </w:t>
      </w:r>
      <w:proofErr w:type="gramStart"/>
      <w:r>
        <w:rPr>
          <w:szCs w:val="24"/>
        </w:rPr>
        <w:t>zákonů  (vodní</w:t>
      </w:r>
      <w:proofErr w:type="gramEnd"/>
      <w:r>
        <w:rPr>
          <w:szCs w:val="24"/>
        </w:rPr>
        <w:t xml:space="preserve"> zákon)</w:t>
      </w:r>
    </w:p>
    <w:p w14:paraId="65D4FE3D" w14:textId="77777777" w:rsidR="0072682B" w:rsidRDefault="00AC6C4E" w:rsidP="0072682B">
      <w:pPr>
        <w:spacing w:after="0" w:line="240" w:lineRule="auto"/>
        <w:ind w:left="1440"/>
        <w:jc w:val="both"/>
        <w:rPr>
          <w:szCs w:val="24"/>
        </w:rPr>
      </w:pPr>
      <w:r w:rsidRPr="00AC6C4E">
        <w:rPr>
          <w:szCs w:val="24"/>
        </w:rPr>
        <w:t>ve znění pozdějších předpisů, a další související zákony</w:t>
      </w:r>
      <w:r w:rsidR="0072682B">
        <w:rPr>
          <w:szCs w:val="24"/>
        </w:rPr>
        <w:t>.</w:t>
      </w:r>
    </w:p>
    <w:p w14:paraId="372A65F1" w14:textId="77777777" w:rsidR="0072682B" w:rsidRDefault="0072682B" w:rsidP="00B273B8">
      <w:pPr>
        <w:numPr>
          <w:ilvl w:val="0"/>
          <w:numId w:val="3"/>
        </w:numPr>
        <w:spacing w:after="0" w:line="240" w:lineRule="auto"/>
        <w:jc w:val="both"/>
        <w:rPr>
          <w:szCs w:val="24"/>
        </w:rPr>
      </w:pPr>
      <w:r>
        <w:rPr>
          <w:szCs w:val="24"/>
        </w:rPr>
        <w:t>Vyhláška MZ č. 471/2001 Sb. o TB dohledu nad vodními díly</w:t>
      </w:r>
    </w:p>
    <w:p w14:paraId="7095AB16" w14:textId="77777777" w:rsidR="0072682B" w:rsidRDefault="0072682B" w:rsidP="00B273B8">
      <w:pPr>
        <w:numPr>
          <w:ilvl w:val="0"/>
          <w:numId w:val="3"/>
        </w:numPr>
        <w:spacing w:after="0" w:line="240" w:lineRule="auto"/>
        <w:jc w:val="both"/>
        <w:rPr>
          <w:szCs w:val="24"/>
        </w:rPr>
      </w:pPr>
      <w:r>
        <w:rPr>
          <w:szCs w:val="24"/>
        </w:rPr>
        <w:t>Nařízení vlády č. 27/2002 Sb., kterým se stanoví způsob organizace práce a pracovních postupů, které je zaměstnavatel povinen zajistit při práci související s chovem zvířat – ryb.</w:t>
      </w:r>
    </w:p>
    <w:p w14:paraId="38D15158" w14:textId="77777777" w:rsidR="0072682B" w:rsidRPr="00DD7B9D" w:rsidRDefault="0072682B" w:rsidP="0072682B">
      <w:pPr>
        <w:spacing w:after="0" w:line="240" w:lineRule="auto"/>
        <w:ind w:left="1080"/>
        <w:jc w:val="both"/>
        <w:rPr>
          <w:sz w:val="10"/>
          <w:szCs w:val="10"/>
        </w:rPr>
      </w:pPr>
    </w:p>
    <w:p w14:paraId="512A7B9A" w14:textId="77777777" w:rsidR="0072682B" w:rsidRDefault="0072682B" w:rsidP="0072682B">
      <w:pPr>
        <w:spacing w:after="0" w:line="240" w:lineRule="auto"/>
        <w:jc w:val="both"/>
        <w:rPr>
          <w:i/>
          <w:iCs/>
          <w:szCs w:val="24"/>
        </w:rPr>
      </w:pPr>
      <w:r w:rsidRPr="00E64C5F">
        <w:rPr>
          <w:i/>
          <w:iCs/>
          <w:szCs w:val="24"/>
        </w:rPr>
        <w:t xml:space="preserve">Předpisy a normy o bezpečnosti a zdraví při </w:t>
      </w:r>
      <w:proofErr w:type="gramStart"/>
      <w:r w:rsidRPr="00E64C5F">
        <w:rPr>
          <w:i/>
          <w:iCs/>
          <w:szCs w:val="24"/>
        </w:rPr>
        <w:t>práci</w:t>
      </w:r>
      <w:r>
        <w:rPr>
          <w:i/>
          <w:iCs/>
          <w:szCs w:val="24"/>
        </w:rPr>
        <w:t xml:space="preserve"> :</w:t>
      </w:r>
      <w:proofErr w:type="gramEnd"/>
    </w:p>
    <w:p w14:paraId="65D4AC98" w14:textId="77777777" w:rsidR="0072682B" w:rsidRPr="002A5744" w:rsidRDefault="0072682B" w:rsidP="00B273B8">
      <w:pPr>
        <w:pStyle w:val="Odstavecseseznamem"/>
        <w:numPr>
          <w:ilvl w:val="1"/>
          <w:numId w:val="4"/>
        </w:numPr>
        <w:spacing w:after="0" w:line="240" w:lineRule="auto"/>
        <w:jc w:val="both"/>
        <w:rPr>
          <w:szCs w:val="24"/>
        </w:rPr>
      </w:pPr>
      <w:r w:rsidRPr="002A5744">
        <w:rPr>
          <w:szCs w:val="24"/>
        </w:rPr>
        <w:t>ČSN ISO 3864– Bezpečnostní barvy a značky (01 8010)</w:t>
      </w:r>
    </w:p>
    <w:p w14:paraId="2AEE2168" w14:textId="77777777" w:rsidR="0072682B" w:rsidRPr="002A5744" w:rsidRDefault="0072682B" w:rsidP="00B273B8">
      <w:pPr>
        <w:pStyle w:val="Odstavecseseznamem"/>
        <w:numPr>
          <w:ilvl w:val="1"/>
          <w:numId w:val="4"/>
        </w:numPr>
        <w:spacing w:after="0" w:line="240" w:lineRule="auto"/>
        <w:jc w:val="both"/>
        <w:rPr>
          <w:szCs w:val="24"/>
        </w:rPr>
      </w:pPr>
      <w:r w:rsidRPr="002A5744">
        <w:rPr>
          <w:szCs w:val="24"/>
        </w:rPr>
        <w:t>ČSN   35 9835 – Provozní ochranné pomůcky</w:t>
      </w:r>
    </w:p>
    <w:p w14:paraId="0C8452A0" w14:textId="77777777" w:rsidR="0072682B" w:rsidRPr="001D06B1" w:rsidRDefault="0072682B" w:rsidP="00B273B8">
      <w:pPr>
        <w:pStyle w:val="Odstavecseseznamem"/>
        <w:numPr>
          <w:ilvl w:val="1"/>
          <w:numId w:val="4"/>
        </w:numPr>
        <w:spacing w:after="0" w:line="240" w:lineRule="auto"/>
        <w:jc w:val="both"/>
        <w:rPr>
          <w:szCs w:val="24"/>
        </w:rPr>
      </w:pPr>
      <w:r w:rsidRPr="001D06B1">
        <w:rPr>
          <w:szCs w:val="24"/>
        </w:rPr>
        <w:t>ČSN 67 5801– Ředidla pro nátěrové hmoty</w:t>
      </w:r>
    </w:p>
    <w:p w14:paraId="4B626E4F" w14:textId="77777777" w:rsidR="0072682B" w:rsidRDefault="0072682B" w:rsidP="00B273B8">
      <w:pPr>
        <w:pStyle w:val="Odstavecseseznamem"/>
        <w:numPr>
          <w:ilvl w:val="1"/>
          <w:numId w:val="4"/>
        </w:numPr>
        <w:spacing w:after="0" w:line="240" w:lineRule="auto"/>
        <w:jc w:val="both"/>
        <w:rPr>
          <w:szCs w:val="24"/>
        </w:rPr>
      </w:pPr>
      <w:r w:rsidRPr="001D06B1">
        <w:rPr>
          <w:szCs w:val="24"/>
        </w:rPr>
        <w:t>ČSN 73 2400 – Provádění a kontrola betonových konstrukcí</w:t>
      </w:r>
    </w:p>
    <w:p w14:paraId="418818F3" w14:textId="0EA70B9A" w:rsidR="00F066DB" w:rsidRDefault="00F066DB" w:rsidP="00F066DB">
      <w:pPr>
        <w:pStyle w:val="Odstavecseseznamem"/>
        <w:numPr>
          <w:ilvl w:val="1"/>
          <w:numId w:val="4"/>
        </w:numPr>
        <w:spacing w:after="0" w:line="240" w:lineRule="auto"/>
        <w:jc w:val="both"/>
        <w:rPr>
          <w:szCs w:val="24"/>
        </w:rPr>
      </w:pPr>
      <w:r w:rsidRPr="00F066DB">
        <w:rPr>
          <w:szCs w:val="24"/>
        </w:rPr>
        <w:t>ČSN 050610 - Bezpečnost práce při svařování plamenem a řezání kyslíkem</w:t>
      </w:r>
    </w:p>
    <w:p w14:paraId="3974C719" w14:textId="76C657CE" w:rsidR="00F066DB" w:rsidRDefault="00F066DB" w:rsidP="00F066DB">
      <w:pPr>
        <w:pStyle w:val="Odstavecseseznamem"/>
        <w:numPr>
          <w:ilvl w:val="1"/>
          <w:numId w:val="4"/>
        </w:numPr>
        <w:spacing w:after="0" w:line="240" w:lineRule="auto"/>
        <w:jc w:val="both"/>
        <w:rPr>
          <w:szCs w:val="24"/>
        </w:rPr>
      </w:pPr>
      <w:r w:rsidRPr="00F066DB">
        <w:rPr>
          <w:szCs w:val="24"/>
        </w:rPr>
        <w:t>ČSN 270144 - Prostředky pro vázání, zavěšování a uchopení břemen</w:t>
      </w:r>
    </w:p>
    <w:p w14:paraId="32236AC1" w14:textId="34F08D4B" w:rsidR="00F066DB" w:rsidRDefault="00F066DB" w:rsidP="00F066DB">
      <w:pPr>
        <w:pStyle w:val="Odstavecseseznamem"/>
        <w:numPr>
          <w:ilvl w:val="1"/>
          <w:numId w:val="4"/>
        </w:numPr>
        <w:spacing w:after="0" w:line="240" w:lineRule="auto"/>
        <w:jc w:val="both"/>
        <w:rPr>
          <w:szCs w:val="24"/>
        </w:rPr>
      </w:pPr>
      <w:r w:rsidRPr="00F066DB">
        <w:rPr>
          <w:szCs w:val="24"/>
        </w:rPr>
        <w:t>ČSN 341010 - Všeobecné předpisy pro ochranu před nebezpečným dotykovým napětím</w:t>
      </w:r>
    </w:p>
    <w:p w14:paraId="0B6955EF" w14:textId="17411057" w:rsidR="00F066DB" w:rsidRDefault="00F066DB" w:rsidP="00F066DB">
      <w:pPr>
        <w:pStyle w:val="Odstavecseseznamem"/>
        <w:numPr>
          <w:ilvl w:val="1"/>
          <w:numId w:val="4"/>
        </w:numPr>
        <w:spacing w:after="0" w:line="240" w:lineRule="auto"/>
        <w:jc w:val="both"/>
        <w:rPr>
          <w:szCs w:val="24"/>
        </w:rPr>
      </w:pPr>
      <w:r w:rsidRPr="00F066DB">
        <w:rPr>
          <w:szCs w:val="24"/>
        </w:rPr>
        <w:t xml:space="preserve">ČSN 730820 - </w:t>
      </w:r>
      <w:proofErr w:type="spellStart"/>
      <w:r w:rsidRPr="00F066DB">
        <w:rPr>
          <w:szCs w:val="24"/>
        </w:rPr>
        <w:t>Poţární</w:t>
      </w:r>
      <w:proofErr w:type="spellEnd"/>
      <w:r w:rsidRPr="00F066DB">
        <w:rPr>
          <w:szCs w:val="24"/>
        </w:rPr>
        <w:t xml:space="preserve"> bezpečnost staveb</w:t>
      </w:r>
    </w:p>
    <w:p w14:paraId="361C9A7F" w14:textId="2A5BEE09" w:rsidR="00F066DB" w:rsidRDefault="00F066DB" w:rsidP="00F066DB">
      <w:pPr>
        <w:pStyle w:val="Odstavecseseznamem"/>
        <w:numPr>
          <w:ilvl w:val="1"/>
          <w:numId w:val="4"/>
        </w:numPr>
        <w:spacing w:after="0" w:line="240" w:lineRule="auto"/>
        <w:jc w:val="both"/>
        <w:rPr>
          <w:szCs w:val="24"/>
        </w:rPr>
      </w:pPr>
      <w:r w:rsidRPr="00F066DB">
        <w:rPr>
          <w:szCs w:val="24"/>
        </w:rPr>
        <w:t>ČSN 733050 - Zemní práce</w:t>
      </w:r>
    </w:p>
    <w:p w14:paraId="23C7AA29" w14:textId="42FCDE3C" w:rsidR="00F066DB" w:rsidRDefault="00F066DB" w:rsidP="00F066DB">
      <w:pPr>
        <w:pStyle w:val="Odstavecseseznamem"/>
        <w:numPr>
          <w:ilvl w:val="1"/>
          <w:numId w:val="4"/>
        </w:numPr>
        <w:spacing w:after="0" w:line="240" w:lineRule="auto"/>
        <w:jc w:val="both"/>
        <w:rPr>
          <w:szCs w:val="24"/>
        </w:rPr>
      </w:pPr>
      <w:r w:rsidRPr="00F066DB">
        <w:rPr>
          <w:szCs w:val="24"/>
        </w:rPr>
        <w:t>ČSN 807702 - Ochranné oděvy</w:t>
      </w:r>
    </w:p>
    <w:p w14:paraId="79E688F2" w14:textId="46FEBCEB" w:rsidR="00F066DB" w:rsidRPr="001D06B1" w:rsidRDefault="00F066DB" w:rsidP="00F066DB">
      <w:pPr>
        <w:pStyle w:val="Odstavecseseznamem"/>
        <w:numPr>
          <w:ilvl w:val="1"/>
          <w:numId w:val="4"/>
        </w:numPr>
        <w:spacing w:after="0" w:line="240" w:lineRule="auto"/>
        <w:jc w:val="both"/>
        <w:rPr>
          <w:szCs w:val="24"/>
        </w:rPr>
      </w:pPr>
      <w:r w:rsidRPr="00F066DB">
        <w:rPr>
          <w:szCs w:val="24"/>
        </w:rPr>
        <w:t>ČSN 341090 - Předpisy pro prozatímní elektrická zařízení</w:t>
      </w:r>
    </w:p>
    <w:p w14:paraId="1A2EB0A8" w14:textId="77777777" w:rsidR="0072682B" w:rsidRDefault="0072682B" w:rsidP="0072682B">
      <w:pPr>
        <w:spacing w:after="0" w:line="240" w:lineRule="auto"/>
        <w:jc w:val="both"/>
        <w:rPr>
          <w:sz w:val="10"/>
          <w:szCs w:val="10"/>
        </w:rPr>
      </w:pPr>
    </w:p>
    <w:p w14:paraId="0C3BDC59" w14:textId="09A529B8" w:rsidR="0072682B" w:rsidRPr="00E64C5F" w:rsidRDefault="0072682B" w:rsidP="0072682B">
      <w:pPr>
        <w:spacing w:after="0" w:line="240" w:lineRule="auto"/>
        <w:jc w:val="both"/>
        <w:rPr>
          <w:i/>
          <w:iCs/>
          <w:szCs w:val="24"/>
        </w:rPr>
      </w:pPr>
      <w:r w:rsidRPr="00E64C5F">
        <w:rPr>
          <w:i/>
          <w:iCs/>
          <w:szCs w:val="24"/>
        </w:rPr>
        <w:t xml:space="preserve">Provozně manipulační normy a </w:t>
      </w:r>
      <w:proofErr w:type="gramStart"/>
      <w:r w:rsidRPr="00E64C5F">
        <w:rPr>
          <w:i/>
          <w:iCs/>
          <w:szCs w:val="24"/>
        </w:rPr>
        <w:t>předpisy :</w:t>
      </w:r>
      <w:proofErr w:type="gramEnd"/>
    </w:p>
    <w:p w14:paraId="6F810876" w14:textId="77777777" w:rsidR="0072682B" w:rsidRPr="001D06B1" w:rsidRDefault="0072682B" w:rsidP="00B273B8">
      <w:pPr>
        <w:pStyle w:val="Odstavecseseznamem"/>
        <w:numPr>
          <w:ilvl w:val="0"/>
          <w:numId w:val="6"/>
        </w:numPr>
        <w:spacing w:after="0" w:line="240" w:lineRule="auto"/>
        <w:ind w:left="1418" w:hanging="283"/>
        <w:jc w:val="both"/>
        <w:rPr>
          <w:szCs w:val="24"/>
        </w:rPr>
      </w:pPr>
      <w:r w:rsidRPr="001D06B1">
        <w:rPr>
          <w:szCs w:val="24"/>
        </w:rPr>
        <w:t xml:space="preserve">ČSN 03 8260 – Ochrana ocelových konstrukcí </w:t>
      </w:r>
    </w:p>
    <w:p w14:paraId="442E97AB" w14:textId="77777777" w:rsidR="0072682B" w:rsidRPr="001D06B1" w:rsidRDefault="0072682B" w:rsidP="00B273B8">
      <w:pPr>
        <w:pStyle w:val="Odstavecseseznamem"/>
        <w:numPr>
          <w:ilvl w:val="0"/>
          <w:numId w:val="5"/>
        </w:numPr>
        <w:spacing w:after="0" w:line="240" w:lineRule="auto"/>
        <w:ind w:left="1418" w:hanging="283"/>
        <w:jc w:val="both"/>
        <w:rPr>
          <w:szCs w:val="24"/>
        </w:rPr>
      </w:pPr>
      <w:r w:rsidRPr="001D06B1">
        <w:rPr>
          <w:szCs w:val="24"/>
        </w:rPr>
        <w:t>TNV 750910 – Dovolené průsaky uzávěrů vodních staveb</w:t>
      </w:r>
    </w:p>
    <w:p w14:paraId="4A7D5E40" w14:textId="77777777" w:rsidR="0072682B" w:rsidRPr="001D06B1" w:rsidRDefault="0072682B" w:rsidP="00B273B8">
      <w:pPr>
        <w:pStyle w:val="Odstavecseseznamem"/>
        <w:numPr>
          <w:ilvl w:val="0"/>
          <w:numId w:val="5"/>
        </w:numPr>
        <w:spacing w:after="0" w:line="240" w:lineRule="auto"/>
        <w:ind w:left="1418" w:hanging="284"/>
        <w:jc w:val="both"/>
        <w:rPr>
          <w:szCs w:val="24"/>
        </w:rPr>
      </w:pPr>
      <w:r w:rsidRPr="001D06B1">
        <w:rPr>
          <w:szCs w:val="24"/>
        </w:rPr>
        <w:t>ČSN 73 6510 – Názvosloví vodních nádrží</w:t>
      </w:r>
    </w:p>
    <w:p w14:paraId="4695A301" w14:textId="77777777" w:rsidR="0072682B" w:rsidRPr="001D06B1" w:rsidRDefault="0072682B" w:rsidP="00B273B8">
      <w:pPr>
        <w:pStyle w:val="Odstavecseseznamem"/>
        <w:numPr>
          <w:ilvl w:val="0"/>
          <w:numId w:val="5"/>
        </w:numPr>
        <w:spacing w:after="0" w:line="240" w:lineRule="auto"/>
        <w:ind w:left="1418" w:hanging="284"/>
        <w:jc w:val="both"/>
        <w:rPr>
          <w:szCs w:val="24"/>
        </w:rPr>
      </w:pPr>
      <w:r w:rsidRPr="001D06B1">
        <w:rPr>
          <w:szCs w:val="24"/>
        </w:rPr>
        <w:t>ČSN 73 6823 – Úpravy vodních toků s malým povodím</w:t>
      </w:r>
    </w:p>
    <w:p w14:paraId="759B2A76" w14:textId="77777777" w:rsidR="0072682B" w:rsidRPr="001D06B1" w:rsidRDefault="0072682B" w:rsidP="00B273B8">
      <w:pPr>
        <w:pStyle w:val="Odstavecseseznamem"/>
        <w:numPr>
          <w:ilvl w:val="0"/>
          <w:numId w:val="5"/>
        </w:numPr>
        <w:spacing w:after="0" w:line="240" w:lineRule="auto"/>
        <w:ind w:left="1418" w:hanging="284"/>
        <w:jc w:val="both"/>
        <w:rPr>
          <w:szCs w:val="24"/>
        </w:rPr>
      </w:pPr>
      <w:r w:rsidRPr="001D06B1">
        <w:rPr>
          <w:szCs w:val="24"/>
        </w:rPr>
        <w:t>ČSN 73 6815 – Vodohospodářské řešení malých vodních nádrží</w:t>
      </w:r>
    </w:p>
    <w:p w14:paraId="5CB8ED8C" w14:textId="77777777" w:rsidR="0072682B" w:rsidRDefault="0072682B" w:rsidP="00B273B8">
      <w:pPr>
        <w:pStyle w:val="Odstavecseseznamem"/>
        <w:numPr>
          <w:ilvl w:val="0"/>
          <w:numId w:val="5"/>
        </w:numPr>
        <w:spacing w:after="0" w:line="240" w:lineRule="auto"/>
        <w:ind w:left="1418" w:hanging="284"/>
        <w:jc w:val="both"/>
        <w:rPr>
          <w:szCs w:val="24"/>
        </w:rPr>
      </w:pPr>
      <w:r w:rsidRPr="001D06B1">
        <w:rPr>
          <w:szCs w:val="24"/>
        </w:rPr>
        <w:t>ČSN 75 2410 – Malé vodní nádrže</w:t>
      </w:r>
    </w:p>
    <w:p w14:paraId="3D7DF74A" w14:textId="77777777" w:rsidR="0072682B" w:rsidRPr="001D06B1" w:rsidRDefault="0072682B" w:rsidP="00B273B8">
      <w:pPr>
        <w:pStyle w:val="Odstavecseseznamem"/>
        <w:numPr>
          <w:ilvl w:val="0"/>
          <w:numId w:val="5"/>
        </w:numPr>
        <w:spacing w:after="0" w:line="240" w:lineRule="auto"/>
        <w:ind w:left="1418" w:hanging="284"/>
        <w:jc w:val="both"/>
        <w:rPr>
          <w:szCs w:val="24"/>
        </w:rPr>
      </w:pPr>
      <w:r w:rsidRPr="001B004E">
        <w:rPr>
          <w:szCs w:val="24"/>
        </w:rPr>
        <w:t>ČSN 73 6126-1</w:t>
      </w:r>
      <w:r>
        <w:rPr>
          <w:szCs w:val="24"/>
        </w:rPr>
        <w:t xml:space="preserve"> - </w:t>
      </w:r>
      <w:r w:rsidRPr="001B004E">
        <w:rPr>
          <w:szCs w:val="24"/>
        </w:rPr>
        <w:t>Stavba vozovek - Nestmelené vrstvy - Část 1: Provádění a kontrola shody</w:t>
      </w:r>
    </w:p>
    <w:p w14:paraId="2484AD26" w14:textId="77777777" w:rsidR="0072682B" w:rsidRPr="001D06B1" w:rsidRDefault="0072682B" w:rsidP="00B273B8">
      <w:pPr>
        <w:pStyle w:val="Odstavecseseznamem"/>
        <w:numPr>
          <w:ilvl w:val="0"/>
          <w:numId w:val="5"/>
        </w:numPr>
        <w:spacing w:after="0" w:line="240" w:lineRule="auto"/>
        <w:ind w:left="1418" w:hanging="284"/>
        <w:jc w:val="both"/>
        <w:rPr>
          <w:szCs w:val="24"/>
        </w:rPr>
      </w:pPr>
      <w:r w:rsidRPr="001D06B1">
        <w:rPr>
          <w:szCs w:val="24"/>
        </w:rPr>
        <w:t xml:space="preserve">ČSN </w:t>
      </w:r>
      <w:proofErr w:type="gramStart"/>
      <w:r w:rsidRPr="001D06B1">
        <w:rPr>
          <w:szCs w:val="24"/>
        </w:rPr>
        <w:t>83 0602  – Posuzování</w:t>
      </w:r>
      <w:proofErr w:type="gramEnd"/>
      <w:r w:rsidRPr="001D06B1">
        <w:rPr>
          <w:szCs w:val="24"/>
        </w:rPr>
        <w:t xml:space="preserve"> jakosti povrchových vod</w:t>
      </w:r>
    </w:p>
    <w:p w14:paraId="10F3476D" w14:textId="77777777" w:rsidR="0072682B" w:rsidRPr="001D06B1" w:rsidRDefault="0072682B" w:rsidP="00B273B8">
      <w:pPr>
        <w:pStyle w:val="Odstavecseseznamem"/>
        <w:numPr>
          <w:ilvl w:val="0"/>
          <w:numId w:val="5"/>
        </w:numPr>
        <w:spacing w:after="0" w:line="240" w:lineRule="auto"/>
        <w:ind w:left="1418" w:hanging="284"/>
        <w:jc w:val="both"/>
        <w:rPr>
          <w:szCs w:val="24"/>
        </w:rPr>
      </w:pPr>
      <w:r w:rsidRPr="001D06B1">
        <w:rPr>
          <w:szCs w:val="24"/>
        </w:rPr>
        <w:t>ČSN 75 722</w:t>
      </w:r>
      <w:r>
        <w:rPr>
          <w:szCs w:val="24"/>
        </w:rPr>
        <w:t>2</w:t>
      </w:r>
      <w:r w:rsidRPr="001D06B1">
        <w:rPr>
          <w:szCs w:val="24"/>
        </w:rPr>
        <w:t xml:space="preserve"> – Kontrola jakosti povrchových vod</w:t>
      </w:r>
    </w:p>
    <w:p w14:paraId="6007D20C" w14:textId="77777777" w:rsidR="0072682B" w:rsidRPr="006E5C40" w:rsidRDefault="0072682B" w:rsidP="0072682B">
      <w:pPr>
        <w:pStyle w:val="Odstavecseseznamem"/>
        <w:spacing w:after="0" w:line="240" w:lineRule="auto"/>
        <w:ind w:left="0"/>
        <w:jc w:val="both"/>
        <w:rPr>
          <w:szCs w:val="24"/>
        </w:rPr>
      </w:pPr>
      <w:r>
        <w:rPr>
          <w:szCs w:val="24"/>
        </w:rPr>
        <w:t xml:space="preserve">                            </w:t>
      </w:r>
      <w:r w:rsidRPr="00A06434">
        <w:rPr>
          <w:szCs w:val="24"/>
        </w:rPr>
        <w:t xml:space="preserve">Ing. </w:t>
      </w:r>
      <w:proofErr w:type="spellStart"/>
      <w:r w:rsidRPr="00A06434">
        <w:rPr>
          <w:szCs w:val="24"/>
        </w:rPr>
        <w:t>Šidlar</w:t>
      </w:r>
      <w:proofErr w:type="spellEnd"/>
      <w:r w:rsidRPr="00A06434">
        <w:rPr>
          <w:szCs w:val="24"/>
        </w:rPr>
        <w:t xml:space="preserve"> – Malé vodní nádrže</w:t>
      </w:r>
    </w:p>
    <w:p w14:paraId="27121211" w14:textId="77777777" w:rsidR="009D761A" w:rsidRDefault="009D761A" w:rsidP="0072682B">
      <w:pPr>
        <w:spacing w:after="0" w:line="240" w:lineRule="auto"/>
        <w:jc w:val="both"/>
        <w:rPr>
          <w:b/>
          <w:bCs/>
        </w:rPr>
      </w:pPr>
    </w:p>
    <w:p w14:paraId="164E2530" w14:textId="77777777" w:rsidR="00DB592B" w:rsidRDefault="00DB592B" w:rsidP="0072682B">
      <w:pPr>
        <w:spacing w:after="0" w:line="240" w:lineRule="auto"/>
        <w:jc w:val="both"/>
        <w:rPr>
          <w:b/>
          <w:bCs/>
        </w:rPr>
      </w:pPr>
    </w:p>
    <w:p w14:paraId="7B4BEBBE" w14:textId="77777777" w:rsidR="0072682B" w:rsidRDefault="0072682B" w:rsidP="0072682B">
      <w:pPr>
        <w:spacing w:after="0" w:line="240" w:lineRule="auto"/>
        <w:jc w:val="both"/>
      </w:pPr>
      <w:proofErr w:type="gramStart"/>
      <w:r>
        <w:rPr>
          <w:b/>
          <w:bCs/>
        </w:rPr>
        <w:t>Upozornění :</w:t>
      </w:r>
      <w:proofErr w:type="gramEnd"/>
    </w:p>
    <w:p w14:paraId="2A9FC280" w14:textId="77777777" w:rsidR="0072682B" w:rsidRDefault="0072682B" w:rsidP="0072682B">
      <w:pPr>
        <w:spacing w:after="0"/>
        <w:ind w:firstLine="567"/>
        <w:jc w:val="both"/>
        <w:rPr>
          <w:i/>
          <w:iCs/>
        </w:rPr>
      </w:pPr>
      <w:r>
        <w:rPr>
          <w:i/>
          <w:iCs/>
        </w:rPr>
        <w:t xml:space="preserve">Projektant upozorňuje na skutečnost, že hodnoty o sítích jsou pouze informativní s tím, že nejsou známy další přesnější údaje a může dojít k výskytu i dalších podzemních sítí. Výskyt </w:t>
      </w:r>
      <w:proofErr w:type="spellStart"/>
      <w:r>
        <w:rPr>
          <w:i/>
          <w:iCs/>
        </w:rPr>
        <w:t>inž</w:t>
      </w:r>
      <w:proofErr w:type="spellEnd"/>
      <w:r>
        <w:rPr>
          <w:i/>
          <w:iCs/>
        </w:rPr>
        <w:t>. sítí se může časem měnit. Při výkopech je třeba postupovat s maximální opatrností a</w:t>
      </w:r>
      <w:r>
        <w:t xml:space="preserve"> </w:t>
      </w:r>
      <w:r>
        <w:rPr>
          <w:i/>
          <w:iCs/>
        </w:rPr>
        <w:t xml:space="preserve">před zahájením zemních prací nechat vytyčit veškerá podzemní vedení jejich správci a písemně jejich vytyčení převzít. Zemní práce v jejich ochranném pásmu je nutné provádět </w:t>
      </w:r>
      <w:proofErr w:type="gramStart"/>
      <w:r>
        <w:rPr>
          <w:i/>
          <w:iCs/>
        </w:rPr>
        <w:t>ručně .</w:t>
      </w:r>
      <w:proofErr w:type="gramEnd"/>
      <w:r>
        <w:rPr>
          <w:i/>
          <w:iCs/>
        </w:rPr>
        <w:t xml:space="preserve"> </w:t>
      </w:r>
    </w:p>
    <w:p w14:paraId="4DF56052" w14:textId="77777777" w:rsidR="0072682B" w:rsidRDefault="0072682B" w:rsidP="0072682B">
      <w:pPr>
        <w:spacing w:after="0"/>
        <w:ind w:firstLine="567"/>
        <w:jc w:val="both"/>
        <w:rPr>
          <w:i/>
          <w:iCs/>
        </w:rPr>
      </w:pPr>
      <w:r>
        <w:rPr>
          <w:i/>
          <w:iCs/>
        </w:rPr>
        <w:t>Veškeré práce je třeba provádět pečlivě a při dodržení všech příslušných platných předpisů a norem a za podmínek stanovených v povolení stavby a ve vyjádřeních doložených k povolení stavby,</w:t>
      </w:r>
      <w:r>
        <w:t xml:space="preserve"> </w:t>
      </w:r>
      <w:r>
        <w:rPr>
          <w:i/>
          <w:iCs/>
        </w:rPr>
        <w:t xml:space="preserve">je nutno </w:t>
      </w:r>
      <w:proofErr w:type="gramStart"/>
      <w:r>
        <w:rPr>
          <w:i/>
          <w:iCs/>
        </w:rPr>
        <w:t>respektovat  ochranná</w:t>
      </w:r>
      <w:proofErr w:type="gramEnd"/>
      <w:r>
        <w:rPr>
          <w:i/>
          <w:iCs/>
        </w:rPr>
        <w:t xml:space="preserve"> pásma a dodržovat pravidla při práci v nich</w:t>
      </w:r>
      <w:r>
        <w:t xml:space="preserve">. </w:t>
      </w:r>
      <w:r>
        <w:rPr>
          <w:i/>
          <w:iCs/>
        </w:rPr>
        <w:t>Při souběhu a křížení s inženýrskými sítěmi budou dodržena ustanovení ČSN 736005 – Prostorové uspořádání sítí technického vybavení.</w:t>
      </w:r>
    </w:p>
    <w:p w14:paraId="597D0FFD" w14:textId="77777777" w:rsidR="00440BDC" w:rsidRDefault="00440BDC" w:rsidP="0072682B">
      <w:pPr>
        <w:spacing w:after="0"/>
        <w:ind w:firstLine="567"/>
        <w:jc w:val="both"/>
        <w:rPr>
          <w:i/>
          <w:iCs/>
        </w:rPr>
      </w:pPr>
    </w:p>
    <w:p w14:paraId="2DDB53D3" w14:textId="77777777" w:rsidR="0072682B" w:rsidRDefault="0072682B" w:rsidP="0072682B">
      <w:pPr>
        <w:pStyle w:val="Nadpis1"/>
        <w:spacing w:before="0" w:after="0" w:line="360" w:lineRule="auto"/>
      </w:pPr>
      <w:r>
        <w:t>D.1.3 Požárně bezpečnostní řešení</w:t>
      </w:r>
    </w:p>
    <w:p w14:paraId="522B833E" w14:textId="77777777" w:rsidR="0072682B" w:rsidRDefault="0072682B" w:rsidP="0072682B">
      <w:pPr>
        <w:pStyle w:val="Zhlav"/>
        <w:tabs>
          <w:tab w:val="clear" w:pos="4536"/>
          <w:tab w:val="clear" w:pos="9072"/>
        </w:tabs>
        <w:ind w:left="708"/>
      </w:pPr>
      <w:r>
        <w:t>Bez potřeby.</w:t>
      </w:r>
    </w:p>
    <w:p w14:paraId="6A56C733" w14:textId="77777777" w:rsidR="0072682B" w:rsidRDefault="0072682B" w:rsidP="0072682B">
      <w:pPr>
        <w:pStyle w:val="Zhlav"/>
        <w:tabs>
          <w:tab w:val="clear" w:pos="4536"/>
          <w:tab w:val="clear" w:pos="9072"/>
        </w:tabs>
        <w:ind w:left="708"/>
      </w:pPr>
    </w:p>
    <w:p w14:paraId="1E24DC07" w14:textId="77777777" w:rsidR="0072682B" w:rsidRDefault="0072682B" w:rsidP="0072682B">
      <w:pPr>
        <w:pStyle w:val="Nadpis1"/>
        <w:spacing w:before="0" w:after="0" w:line="360" w:lineRule="auto"/>
      </w:pPr>
      <w:r>
        <w:t>D.1.4 Technika prostředí staveb</w:t>
      </w:r>
    </w:p>
    <w:p w14:paraId="0719AC9F" w14:textId="77777777" w:rsidR="0072682B" w:rsidRDefault="0072682B" w:rsidP="0072682B">
      <w:r>
        <w:tab/>
        <w:t>Bez obsazení.</w:t>
      </w:r>
    </w:p>
    <w:sectPr w:rsidR="0072682B" w:rsidSect="00C05900">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E7431" w14:textId="77777777" w:rsidR="00833A28" w:rsidRDefault="00833A28" w:rsidP="00A834EB">
      <w:pPr>
        <w:spacing w:after="0" w:line="240" w:lineRule="auto"/>
      </w:pPr>
      <w:r>
        <w:separator/>
      </w:r>
    </w:p>
  </w:endnote>
  <w:endnote w:type="continuationSeparator" w:id="0">
    <w:p w14:paraId="4E0574FA" w14:textId="77777777" w:rsidR="00833A28" w:rsidRDefault="00833A28" w:rsidP="00A83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85EB8" w14:textId="77777777" w:rsidR="00833A28" w:rsidRDefault="00833A28">
    <w:pPr>
      <w:pStyle w:val="Zpat"/>
      <w:jc w:val="right"/>
    </w:pPr>
    <w:r>
      <w:fldChar w:fldCharType="begin"/>
    </w:r>
    <w:r>
      <w:instrText>PAGE   \* MERGEFORMAT</w:instrText>
    </w:r>
    <w:r>
      <w:fldChar w:fldCharType="separate"/>
    </w:r>
    <w:r>
      <w:rPr>
        <w:noProof/>
      </w:rPr>
      <w:t>4</w:t>
    </w:r>
    <w:r>
      <w:rPr>
        <w:noProof/>
      </w:rPr>
      <w:fldChar w:fldCharType="end"/>
    </w:r>
  </w:p>
  <w:p w14:paraId="15D671B8" w14:textId="77777777" w:rsidR="00833A28" w:rsidRDefault="00833A2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3EB63" w14:textId="77777777" w:rsidR="00833A28" w:rsidRDefault="00833A28">
    <w:pPr>
      <w:pStyle w:val="Zpat"/>
      <w:jc w:val="right"/>
    </w:pPr>
  </w:p>
  <w:p w14:paraId="5509F7CD" w14:textId="77777777" w:rsidR="00833A28" w:rsidRPr="009F0503" w:rsidRDefault="00833A28" w:rsidP="00CA1703">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595382"/>
      <w:docPartObj>
        <w:docPartGallery w:val="Page Numbers (Bottom of Page)"/>
        <w:docPartUnique/>
      </w:docPartObj>
    </w:sdtPr>
    <w:sdtEndPr/>
    <w:sdtContent>
      <w:p w14:paraId="5AE9462E" w14:textId="77777777" w:rsidR="00833A28" w:rsidRDefault="00833A28">
        <w:pPr>
          <w:pStyle w:val="Zpat"/>
          <w:jc w:val="center"/>
        </w:pPr>
        <w:r>
          <w:fldChar w:fldCharType="begin"/>
        </w:r>
        <w:r>
          <w:instrText>PAGE   \* MERGEFORMAT</w:instrText>
        </w:r>
        <w:r>
          <w:fldChar w:fldCharType="separate"/>
        </w:r>
        <w:r w:rsidR="00EC20D6">
          <w:rPr>
            <w:noProof/>
          </w:rPr>
          <w:t>2</w:t>
        </w:r>
        <w:r>
          <w:fldChar w:fldCharType="end"/>
        </w:r>
      </w:p>
    </w:sdtContent>
  </w:sdt>
  <w:p w14:paraId="42364786" w14:textId="77777777" w:rsidR="00833A28" w:rsidRPr="009F0503" w:rsidRDefault="00833A28" w:rsidP="009F0503">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2518653"/>
      <w:docPartObj>
        <w:docPartGallery w:val="Page Numbers (Bottom of Page)"/>
        <w:docPartUnique/>
      </w:docPartObj>
    </w:sdtPr>
    <w:sdtEndPr/>
    <w:sdtContent>
      <w:p w14:paraId="62798938" w14:textId="77777777" w:rsidR="00833A28" w:rsidRDefault="00833A28" w:rsidP="00E3101D">
        <w:pPr>
          <w:pStyle w:val="Zpat"/>
          <w:jc w:val="center"/>
        </w:pPr>
        <w:r>
          <w:fldChar w:fldCharType="begin"/>
        </w:r>
        <w:r>
          <w:instrText>PAGE   \* MERGEFORMAT</w:instrText>
        </w:r>
        <w:r>
          <w:fldChar w:fldCharType="separate"/>
        </w:r>
        <w:r w:rsidR="00196EE6">
          <w:rPr>
            <w:noProof/>
          </w:rPr>
          <w:t>9</w:t>
        </w:r>
        <w:r>
          <w:fldChar w:fldCharType="end"/>
        </w:r>
      </w:p>
    </w:sdtContent>
  </w:sdt>
  <w:p w14:paraId="6B920B59" w14:textId="77777777" w:rsidR="00833A28" w:rsidRDefault="00833A28">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4224575"/>
      <w:docPartObj>
        <w:docPartGallery w:val="Page Numbers (Bottom of Page)"/>
        <w:docPartUnique/>
      </w:docPartObj>
    </w:sdtPr>
    <w:sdtEndPr/>
    <w:sdtContent>
      <w:p w14:paraId="57F2EE2E" w14:textId="77777777" w:rsidR="00833A28" w:rsidRDefault="00833A28" w:rsidP="008E6A22">
        <w:pPr>
          <w:pStyle w:val="Zpat"/>
          <w:jc w:val="center"/>
        </w:pPr>
        <w:r>
          <w:fldChar w:fldCharType="begin"/>
        </w:r>
        <w:r>
          <w:instrText>PAGE   \* MERGEFORMAT</w:instrText>
        </w:r>
        <w:r>
          <w:fldChar w:fldCharType="separate"/>
        </w:r>
        <w:r w:rsidR="00EC20D6">
          <w:rPr>
            <w:noProof/>
          </w:rPr>
          <w:t>3</w:t>
        </w:r>
        <w:r>
          <w:fldChar w:fldCharType="end"/>
        </w:r>
      </w:p>
    </w:sdtContent>
  </w:sdt>
  <w:p w14:paraId="1DA83886" w14:textId="77777777" w:rsidR="00833A28" w:rsidRPr="009F0503" w:rsidRDefault="00833A28" w:rsidP="009F050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894FD" w14:textId="77777777" w:rsidR="00833A28" w:rsidRDefault="00833A28" w:rsidP="00A834EB">
      <w:pPr>
        <w:spacing w:after="0" w:line="240" w:lineRule="auto"/>
      </w:pPr>
      <w:r>
        <w:separator/>
      </w:r>
    </w:p>
  </w:footnote>
  <w:footnote w:type="continuationSeparator" w:id="0">
    <w:p w14:paraId="6F1D3FE8" w14:textId="77777777" w:rsidR="00833A28" w:rsidRDefault="00833A28" w:rsidP="00A834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F8C56" w14:textId="77777777" w:rsidR="00833A28" w:rsidRPr="00952281" w:rsidRDefault="00833A28" w:rsidP="000E3D97">
    <w:pPr>
      <w:pStyle w:val="Zhlav"/>
      <w:jc w:val="right"/>
      <w:rPr>
        <w:sz w:val="16"/>
        <w:szCs w:val="16"/>
      </w:rPr>
    </w:pPr>
    <w:proofErr w:type="gramStart"/>
    <w:r w:rsidRPr="001A21E6">
      <w:rPr>
        <w:sz w:val="16"/>
        <w:szCs w:val="16"/>
      </w:rPr>
      <w:t>NÁDRŽ  ZLÍN</w:t>
    </w:r>
    <w:proofErr w:type="gramEnd"/>
    <w:r w:rsidRPr="001A21E6">
      <w:rPr>
        <w:sz w:val="16"/>
        <w:szCs w:val="16"/>
      </w:rPr>
      <w:t>,  OPRAVA  BOČNÍHO  PŘELIVU</w:t>
    </w:r>
    <w:r>
      <w:rPr>
        <w:sz w:val="16"/>
        <w:szCs w:val="16"/>
      </w:rPr>
      <w:t xml:space="preserve">  – Technická  zpráva</w:t>
    </w:r>
  </w:p>
  <w:p w14:paraId="3AFCD277" w14:textId="77777777" w:rsidR="00833A28" w:rsidRPr="005F37BB" w:rsidRDefault="00833A28" w:rsidP="005F37B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ED5EF" w14:textId="07556736" w:rsidR="00833A28" w:rsidRPr="00952281" w:rsidRDefault="00833A28" w:rsidP="00952281">
    <w:pPr>
      <w:pStyle w:val="Zhlav"/>
      <w:jc w:val="right"/>
      <w:rPr>
        <w:sz w:val="16"/>
        <w:szCs w:val="16"/>
      </w:rPr>
    </w:pPr>
    <w:proofErr w:type="gramStart"/>
    <w:r w:rsidRPr="001A21E6">
      <w:rPr>
        <w:sz w:val="16"/>
        <w:szCs w:val="16"/>
      </w:rPr>
      <w:t>NÁDRŽ  ZLÍN</w:t>
    </w:r>
    <w:proofErr w:type="gramEnd"/>
    <w:r w:rsidRPr="001A21E6">
      <w:rPr>
        <w:sz w:val="16"/>
        <w:szCs w:val="16"/>
      </w:rPr>
      <w:t>,  OPRAVA  BOČNÍHO  PŘELIVU</w:t>
    </w:r>
    <w:r>
      <w:rPr>
        <w:sz w:val="16"/>
        <w:szCs w:val="16"/>
      </w:rPr>
      <w:t xml:space="preserve">  – Technická  zpráva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45AD"/>
    <w:multiLevelType w:val="hybridMultilevel"/>
    <w:tmpl w:val="B642AD3A"/>
    <w:lvl w:ilvl="0" w:tplc="147C387E">
      <w:start w:val="4"/>
      <w:numFmt w:val="bullet"/>
      <w:lvlText w:val="-"/>
      <w:lvlJc w:val="left"/>
      <w:pPr>
        <w:ind w:left="1068" w:hanging="360"/>
      </w:pPr>
      <w:rPr>
        <w:rFonts w:ascii="Times New Roman" w:eastAsiaTheme="minorHAnsi"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nsid w:val="03C96AD1"/>
    <w:multiLevelType w:val="hybridMultilevel"/>
    <w:tmpl w:val="3B58F6F2"/>
    <w:lvl w:ilvl="0" w:tplc="E66A04DE">
      <w:start w:val="1"/>
      <w:numFmt w:val="lowerLetter"/>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ECE2200"/>
    <w:multiLevelType w:val="hybridMultilevel"/>
    <w:tmpl w:val="C9626F3A"/>
    <w:lvl w:ilvl="0" w:tplc="0D34D7EA">
      <w:start w:val="1"/>
      <w:numFmt w:val="lowerLetter"/>
      <w:pStyle w:val="Nadpis6"/>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FF5CA1"/>
    <w:multiLevelType w:val="hybridMultilevel"/>
    <w:tmpl w:val="0D967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32D255A"/>
    <w:multiLevelType w:val="hybridMultilevel"/>
    <w:tmpl w:val="7874981C"/>
    <w:lvl w:ilvl="0" w:tplc="122C86BC">
      <w:start w:val="4"/>
      <w:numFmt w:val="bullet"/>
      <w:lvlText w:val="-"/>
      <w:lvlJc w:val="left"/>
      <w:pPr>
        <w:ind w:left="1069" w:hanging="360"/>
      </w:pPr>
      <w:rPr>
        <w:rFonts w:ascii="Times New Roman" w:eastAsiaTheme="minorHAns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nsid w:val="2F3B2E58"/>
    <w:multiLevelType w:val="hybridMultilevel"/>
    <w:tmpl w:val="62D892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07C3499"/>
    <w:multiLevelType w:val="hybridMultilevel"/>
    <w:tmpl w:val="3912C5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A0B5A10"/>
    <w:multiLevelType w:val="hybridMultilevel"/>
    <w:tmpl w:val="C6E6E90C"/>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8">
    <w:nsid w:val="5BCE285E"/>
    <w:multiLevelType w:val="hybridMultilevel"/>
    <w:tmpl w:val="AD704062"/>
    <w:lvl w:ilvl="0" w:tplc="04050001">
      <w:start w:val="1"/>
      <w:numFmt w:val="bullet"/>
      <w:lvlText w:val=""/>
      <w:lvlJc w:val="left"/>
      <w:pPr>
        <w:tabs>
          <w:tab w:val="num" w:pos="1440"/>
        </w:tabs>
        <w:ind w:left="1440" w:hanging="360"/>
      </w:pPr>
      <w:rPr>
        <w:rFonts w:ascii="Symbol" w:hAnsi="Symbol" w:hint="default"/>
      </w:rPr>
    </w:lvl>
    <w:lvl w:ilvl="1" w:tplc="04050003">
      <w:start w:val="1"/>
      <w:numFmt w:val="bullet"/>
      <w:lvlText w:val="o"/>
      <w:lvlJc w:val="left"/>
      <w:pPr>
        <w:tabs>
          <w:tab w:val="num" w:pos="2160"/>
        </w:tabs>
        <w:ind w:left="2160" w:hanging="360"/>
      </w:pPr>
      <w:rPr>
        <w:rFonts w:ascii="Courier New" w:hAnsi="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9">
    <w:nsid w:val="63394EEE"/>
    <w:multiLevelType w:val="hybridMultilevel"/>
    <w:tmpl w:val="9DF41C38"/>
    <w:lvl w:ilvl="0" w:tplc="7736C21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46D6924"/>
    <w:multiLevelType w:val="hybridMultilevel"/>
    <w:tmpl w:val="5CD4C83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176A8B64">
      <w:numFmt w:val="bullet"/>
      <w:lvlText w:val="-"/>
      <w:lvlJc w:val="left"/>
      <w:pPr>
        <w:ind w:left="2880" w:hanging="360"/>
      </w:pPr>
      <w:rPr>
        <w:rFonts w:ascii="Times New Roman" w:eastAsiaTheme="minorHAnsi" w:hAnsi="Times New Roman" w:cs="Times New Roman"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7D03823"/>
    <w:multiLevelType w:val="hybridMultilevel"/>
    <w:tmpl w:val="AE36F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E670FE5"/>
    <w:multiLevelType w:val="hybridMultilevel"/>
    <w:tmpl w:val="1FAA3F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10"/>
  </w:num>
  <w:num w:numId="5">
    <w:abstractNumId w:val="7"/>
  </w:num>
  <w:num w:numId="6">
    <w:abstractNumId w:val="11"/>
  </w:num>
  <w:num w:numId="7">
    <w:abstractNumId w:val="5"/>
  </w:num>
  <w:num w:numId="8">
    <w:abstractNumId w:val="12"/>
  </w:num>
  <w:num w:numId="9">
    <w:abstractNumId w:val="6"/>
  </w:num>
  <w:num w:numId="10">
    <w:abstractNumId w:val="3"/>
  </w:num>
  <w:num w:numId="11">
    <w:abstractNumId w:val="9"/>
  </w:num>
  <w:num w:numId="12">
    <w:abstractNumId w:val="0"/>
  </w:num>
  <w:num w:numId="1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68E"/>
    <w:rsid w:val="00000706"/>
    <w:rsid w:val="000010BB"/>
    <w:rsid w:val="000037D4"/>
    <w:rsid w:val="00004C2C"/>
    <w:rsid w:val="00006538"/>
    <w:rsid w:val="00007F74"/>
    <w:rsid w:val="00010DA5"/>
    <w:rsid w:val="000137D9"/>
    <w:rsid w:val="00020913"/>
    <w:rsid w:val="000266F4"/>
    <w:rsid w:val="00026B36"/>
    <w:rsid w:val="00026C1A"/>
    <w:rsid w:val="000351AE"/>
    <w:rsid w:val="00035FEA"/>
    <w:rsid w:val="00037492"/>
    <w:rsid w:val="00037ACA"/>
    <w:rsid w:val="00037FB5"/>
    <w:rsid w:val="00040C26"/>
    <w:rsid w:val="0004239A"/>
    <w:rsid w:val="0004260A"/>
    <w:rsid w:val="00047974"/>
    <w:rsid w:val="00054B4A"/>
    <w:rsid w:val="0005544C"/>
    <w:rsid w:val="000569FB"/>
    <w:rsid w:val="00056F57"/>
    <w:rsid w:val="000619CE"/>
    <w:rsid w:val="000634D5"/>
    <w:rsid w:val="0006411C"/>
    <w:rsid w:val="000659B7"/>
    <w:rsid w:val="000672AE"/>
    <w:rsid w:val="00071712"/>
    <w:rsid w:val="000856DC"/>
    <w:rsid w:val="00097715"/>
    <w:rsid w:val="000A11E7"/>
    <w:rsid w:val="000A173C"/>
    <w:rsid w:val="000A267C"/>
    <w:rsid w:val="000A3422"/>
    <w:rsid w:val="000A40A5"/>
    <w:rsid w:val="000A537D"/>
    <w:rsid w:val="000B2C38"/>
    <w:rsid w:val="000C0EBD"/>
    <w:rsid w:val="000C1511"/>
    <w:rsid w:val="000C4CEE"/>
    <w:rsid w:val="000C7676"/>
    <w:rsid w:val="000D43D0"/>
    <w:rsid w:val="000D47F6"/>
    <w:rsid w:val="000D691A"/>
    <w:rsid w:val="000E31FE"/>
    <w:rsid w:val="000E3D07"/>
    <w:rsid w:val="000E3D97"/>
    <w:rsid w:val="000E4CEC"/>
    <w:rsid w:val="000E6C1A"/>
    <w:rsid w:val="000F0F1F"/>
    <w:rsid w:val="000F2957"/>
    <w:rsid w:val="000F2D99"/>
    <w:rsid w:val="000F45B6"/>
    <w:rsid w:val="000F797E"/>
    <w:rsid w:val="00100001"/>
    <w:rsid w:val="001000B5"/>
    <w:rsid w:val="00103881"/>
    <w:rsid w:val="00104AF9"/>
    <w:rsid w:val="00106AE6"/>
    <w:rsid w:val="0011210A"/>
    <w:rsid w:val="00112B4D"/>
    <w:rsid w:val="001158DD"/>
    <w:rsid w:val="001159F5"/>
    <w:rsid w:val="0011650B"/>
    <w:rsid w:val="001170D4"/>
    <w:rsid w:val="00120262"/>
    <w:rsid w:val="00121672"/>
    <w:rsid w:val="00121ABE"/>
    <w:rsid w:val="001228E3"/>
    <w:rsid w:val="00130274"/>
    <w:rsid w:val="00132DAF"/>
    <w:rsid w:val="00135A59"/>
    <w:rsid w:val="00137D82"/>
    <w:rsid w:val="00137E9C"/>
    <w:rsid w:val="001407F5"/>
    <w:rsid w:val="001416A7"/>
    <w:rsid w:val="00142AB8"/>
    <w:rsid w:val="00145234"/>
    <w:rsid w:val="00146507"/>
    <w:rsid w:val="001514EA"/>
    <w:rsid w:val="00153067"/>
    <w:rsid w:val="001538CB"/>
    <w:rsid w:val="001552E7"/>
    <w:rsid w:val="00157B9B"/>
    <w:rsid w:val="001608E6"/>
    <w:rsid w:val="001755F4"/>
    <w:rsid w:val="001758B8"/>
    <w:rsid w:val="00175A96"/>
    <w:rsid w:val="00175DD3"/>
    <w:rsid w:val="001763ED"/>
    <w:rsid w:val="0018059D"/>
    <w:rsid w:val="00181BD0"/>
    <w:rsid w:val="00182145"/>
    <w:rsid w:val="00182D42"/>
    <w:rsid w:val="00190199"/>
    <w:rsid w:val="00191EBF"/>
    <w:rsid w:val="00192649"/>
    <w:rsid w:val="001953F9"/>
    <w:rsid w:val="00196EE6"/>
    <w:rsid w:val="00197487"/>
    <w:rsid w:val="001A24B2"/>
    <w:rsid w:val="001A5844"/>
    <w:rsid w:val="001B004E"/>
    <w:rsid w:val="001B1621"/>
    <w:rsid w:val="001B4CFE"/>
    <w:rsid w:val="001B7B19"/>
    <w:rsid w:val="001C2F28"/>
    <w:rsid w:val="001C3270"/>
    <w:rsid w:val="001C4035"/>
    <w:rsid w:val="001C45D5"/>
    <w:rsid w:val="001D430A"/>
    <w:rsid w:val="001D6B0A"/>
    <w:rsid w:val="001E1049"/>
    <w:rsid w:val="001E1F01"/>
    <w:rsid w:val="001E3D0D"/>
    <w:rsid w:val="001F7735"/>
    <w:rsid w:val="001F7768"/>
    <w:rsid w:val="00200AEA"/>
    <w:rsid w:val="0021293B"/>
    <w:rsid w:val="00213D08"/>
    <w:rsid w:val="00215DD6"/>
    <w:rsid w:val="00216A4D"/>
    <w:rsid w:val="00216AAD"/>
    <w:rsid w:val="00220532"/>
    <w:rsid w:val="002229DA"/>
    <w:rsid w:val="00222AC0"/>
    <w:rsid w:val="00223EAA"/>
    <w:rsid w:val="00224E13"/>
    <w:rsid w:val="002303E7"/>
    <w:rsid w:val="002313AF"/>
    <w:rsid w:val="00231DAB"/>
    <w:rsid w:val="00233139"/>
    <w:rsid w:val="002376DC"/>
    <w:rsid w:val="002378D3"/>
    <w:rsid w:val="00250CC3"/>
    <w:rsid w:val="0025468F"/>
    <w:rsid w:val="00255619"/>
    <w:rsid w:val="0025737C"/>
    <w:rsid w:val="002578B1"/>
    <w:rsid w:val="00261B5D"/>
    <w:rsid w:val="002627D6"/>
    <w:rsid w:val="00262F3C"/>
    <w:rsid w:val="0026543C"/>
    <w:rsid w:val="002655F9"/>
    <w:rsid w:val="00266794"/>
    <w:rsid w:val="00266915"/>
    <w:rsid w:val="00271646"/>
    <w:rsid w:val="00274EF9"/>
    <w:rsid w:val="00276E8B"/>
    <w:rsid w:val="00280A67"/>
    <w:rsid w:val="0028322A"/>
    <w:rsid w:val="00287B8A"/>
    <w:rsid w:val="00291251"/>
    <w:rsid w:val="002944C4"/>
    <w:rsid w:val="00294685"/>
    <w:rsid w:val="002967FA"/>
    <w:rsid w:val="00297465"/>
    <w:rsid w:val="002A0BB1"/>
    <w:rsid w:val="002A29E6"/>
    <w:rsid w:val="002A5744"/>
    <w:rsid w:val="002A5D42"/>
    <w:rsid w:val="002A661C"/>
    <w:rsid w:val="002B1EF7"/>
    <w:rsid w:val="002B24E3"/>
    <w:rsid w:val="002B2811"/>
    <w:rsid w:val="002B28E8"/>
    <w:rsid w:val="002B3785"/>
    <w:rsid w:val="002B3EA7"/>
    <w:rsid w:val="002B52DB"/>
    <w:rsid w:val="002B5F52"/>
    <w:rsid w:val="002C6674"/>
    <w:rsid w:val="002D0313"/>
    <w:rsid w:val="002D0950"/>
    <w:rsid w:val="002D1F10"/>
    <w:rsid w:val="002E1CD0"/>
    <w:rsid w:val="002E3FEF"/>
    <w:rsid w:val="002E78B0"/>
    <w:rsid w:val="002F21AD"/>
    <w:rsid w:val="002F57D0"/>
    <w:rsid w:val="002F7203"/>
    <w:rsid w:val="003047F6"/>
    <w:rsid w:val="00306B20"/>
    <w:rsid w:val="003124C9"/>
    <w:rsid w:val="00314B07"/>
    <w:rsid w:val="00314DF3"/>
    <w:rsid w:val="003159B5"/>
    <w:rsid w:val="00315E08"/>
    <w:rsid w:val="003167C6"/>
    <w:rsid w:val="00321939"/>
    <w:rsid w:val="00324D35"/>
    <w:rsid w:val="00324DF6"/>
    <w:rsid w:val="00327B74"/>
    <w:rsid w:val="00330072"/>
    <w:rsid w:val="00333B14"/>
    <w:rsid w:val="0033490A"/>
    <w:rsid w:val="0034100A"/>
    <w:rsid w:val="0034545B"/>
    <w:rsid w:val="003500B2"/>
    <w:rsid w:val="00350598"/>
    <w:rsid w:val="00350779"/>
    <w:rsid w:val="003511F3"/>
    <w:rsid w:val="0035238A"/>
    <w:rsid w:val="00355A04"/>
    <w:rsid w:val="00360E44"/>
    <w:rsid w:val="003655AD"/>
    <w:rsid w:val="00365C0E"/>
    <w:rsid w:val="00366059"/>
    <w:rsid w:val="00371D90"/>
    <w:rsid w:val="00372CC4"/>
    <w:rsid w:val="00373307"/>
    <w:rsid w:val="00373FB1"/>
    <w:rsid w:val="00377848"/>
    <w:rsid w:val="00377B39"/>
    <w:rsid w:val="00380083"/>
    <w:rsid w:val="00384032"/>
    <w:rsid w:val="00384FB6"/>
    <w:rsid w:val="00385656"/>
    <w:rsid w:val="003866BD"/>
    <w:rsid w:val="003871CC"/>
    <w:rsid w:val="003919C6"/>
    <w:rsid w:val="00391C74"/>
    <w:rsid w:val="0039274B"/>
    <w:rsid w:val="00394F00"/>
    <w:rsid w:val="00395678"/>
    <w:rsid w:val="003A329C"/>
    <w:rsid w:val="003A485B"/>
    <w:rsid w:val="003A68AC"/>
    <w:rsid w:val="003A7EDF"/>
    <w:rsid w:val="003A7F65"/>
    <w:rsid w:val="003B19F6"/>
    <w:rsid w:val="003B40C8"/>
    <w:rsid w:val="003B72EB"/>
    <w:rsid w:val="003C1EE8"/>
    <w:rsid w:val="003C29A0"/>
    <w:rsid w:val="003C3750"/>
    <w:rsid w:val="003C4693"/>
    <w:rsid w:val="003C5CFC"/>
    <w:rsid w:val="003D6682"/>
    <w:rsid w:val="003D7F7B"/>
    <w:rsid w:val="003E2090"/>
    <w:rsid w:val="003E3B72"/>
    <w:rsid w:val="003F047F"/>
    <w:rsid w:val="003F563A"/>
    <w:rsid w:val="003F6449"/>
    <w:rsid w:val="0040193A"/>
    <w:rsid w:val="00403234"/>
    <w:rsid w:val="004043A8"/>
    <w:rsid w:val="00405632"/>
    <w:rsid w:val="00407BD1"/>
    <w:rsid w:val="00410C6D"/>
    <w:rsid w:val="0042307C"/>
    <w:rsid w:val="00424A90"/>
    <w:rsid w:val="004258D9"/>
    <w:rsid w:val="00425EB0"/>
    <w:rsid w:val="0042708E"/>
    <w:rsid w:val="004278A7"/>
    <w:rsid w:val="00432C29"/>
    <w:rsid w:val="00434E83"/>
    <w:rsid w:val="00440BDC"/>
    <w:rsid w:val="004446E6"/>
    <w:rsid w:val="00447C6B"/>
    <w:rsid w:val="0045031D"/>
    <w:rsid w:val="00453361"/>
    <w:rsid w:val="004548A7"/>
    <w:rsid w:val="00455828"/>
    <w:rsid w:val="00456B79"/>
    <w:rsid w:val="00457C0A"/>
    <w:rsid w:val="0046014F"/>
    <w:rsid w:val="00473A2F"/>
    <w:rsid w:val="00477907"/>
    <w:rsid w:val="00482B06"/>
    <w:rsid w:val="00483DC8"/>
    <w:rsid w:val="00485916"/>
    <w:rsid w:val="004900CB"/>
    <w:rsid w:val="004900CC"/>
    <w:rsid w:val="00490682"/>
    <w:rsid w:val="0049787D"/>
    <w:rsid w:val="004A13CD"/>
    <w:rsid w:val="004A3C05"/>
    <w:rsid w:val="004A47C7"/>
    <w:rsid w:val="004A6379"/>
    <w:rsid w:val="004B0418"/>
    <w:rsid w:val="004B1029"/>
    <w:rsid w:val="004B1532"/>
    <w:rsid w:val="004B56A1"/>
    <w:rsid w:val="004B5B7B"/>
    <w:rsid w:val="004B7BFB"/>
    <w:rsid w:val="004C1B3E"/>
    <w:rsid w:val="004C2DFF"/>
    <w:rsid w:val="004C39A4"/>
    <w:rsid w:val="004C646F"/>
    <w:rsid w:val="004C7C32"/>
    <w:rsid w:val="004D1AC4"/>
    <w:rsid w:val="004D219C"/>
    <w:rsid w:val="004D500D"/>
    <w:rsid w:val="004D5E23"/>
    <w:rsid w:val="004D6199"/>
    <w:rsid w:val="004E099E"/>
    <w:rsid w:val="004E1D48"/>
    <w:rsid w:val="004F0E18"/>
    <w:rsid w:val="004F36AE"/>
    <w:rsid w:val="005006E7"/>
    <w:rsid w:val="0050137A"/>
    <w:rsid w:val="00502C57"/>
    <w:rsid w:val="00502DCB"/>
    <w:rsid w:val="0050431B"/>
    <w:rsid w:val="00504632"/>
    <w:rsid w:val="00514AFF"/>
    <w:rsid w:val="00514F6D"/>
    <w:rsid w:val="005228EA"/>
    <w:rsid w:val="00522B07"/>
    <w:rsid w:val="0052557F"/>
    <w:rsid w:val="00526646"/>
    <w:rsid w:val="00530933"/>
    <w:rsid w:val="0053140F"/>
    <w:rsid w:val="0053362C"/>
    <w:rsid w:val="00534289"/>
    <w:rsid w:val="005412C4"/>
    <w:rsid w:val="00542D8B"/>
    <w:rsid w:val="00545757"/>
    <w:rsid w:val="00545C7F"/>
    <w:rsid w:val="00546DC0"/>
    <w:rsid w:val="00552343"/>
    <w:rsid w:val="00553B8D"/>
    <w:rsid w:val="00556276"/>
    <w:rsid w:val="00557B8E"/>
    <w:rsid w:val="005622E4"/>
    <w:rsid w:val="0056373D"/>
    <w:rsid w:val="005674D5"/>
    <w:rsid w:val="005729B7"/>
    <w:rsid w:val="00572D26"/>
    <w:rsid w:val="0057675C"/>
    <w:rsid w:val="00576810"/>
    <w:rsid w:val="00576844"/>
    <w:rsid w:val="0058253F"/>
    <w:rsid w:val="00582E43"/>
    <w:rsid w:val="0058310C"/>
    <w:rsid w:val="00587163"/>
    <w:rsid w:val="00591D3A"/>
    <w:rsid w:val="00593713"/>
    <w:rsid w:val="00595370"/>
    <w:rsid w:val="005979C4"/>
    <w:rsid w:val="005A1E56"/>
    <w:rsid w:val="005A2C13"/>
    <w:rsid w:val="005A4702"/>
    <w:rsid w:val="005A5C2F"/>
    <w:rsid w:val="005A5D31"/>
    <w:rsid w:val="005A6D69"/>
    <w:rsid w:val="005B1A45"/>
    <w:rsid w:val="005B1CCB"/>
    <w:rsid w:val="005B27EE"/>
    <w:rsid w:val="005B616E"/>
    <w:rsid w:val="005B668E"/>
    <w:rsid w:val="005B7917"/>
    <w:rsid w:val="005B7E32"/>
    <w:rsid w:val="005C1481"/>
    <w:rsid w:val="005C2A69"/>
    <w:rsid w:val="005C4B33"/>
    <w:rsid w:val="005C7C61"/>
    <w:rsid w:val="005D1612"/>
    <w:rsid w:val="005D56C8"/>
    <w:rsid w:val="005D5833"/>
    <w:rsid w:val="005E1EFE"/>
    <w:rsid w:val="005E4A07"/>
    <w:rsid w:val="005E5D4B"/>
    <w:rsid w:val="005F2994"/>
    <w:rsid w:val="005F2C2F"/>
    <w:rsid w:val="005F37BB"/>
    <w:rsid w:val="005F7B22"/>
    <w:rsid w:val="00601EFF"/>
    <w:rsid w:val="00604750"/>
    <w:rsid w:val="006048D9"/>
    <w:rsid w:val="00605937"/>
    <w:rsid w:val="00605DE7"/>
    <w:rsid w:val="0061051A"/>
    <w:rsid w:val="006119B7"/>
    <w:rsid w:val="00611D1D"/>
    <w:rsid w:val="00612948"/>
    <w:rsid w:val="00612B38"/>
    <w:rsid w:val="006138E7"/>
    <w:rsid w:val="00623E7D"/>
    <w:rsid w:val="00627DF6"/>
    <w:rsid w:val="006315A2"/>
    <w:rsid w:val="00633997"/>
    <w:rsid w:val="00633AA5"/>
    <w:rsid w:val="0063711B"/>
    <w:rsid w:val="00640E55"/>
    <w:rsid w:val="00644663"/>
    <w:rsid w:val="00644D9A"/>
    <w:rsid w:val="00646972"/>
    <w:rsid w:val="006479CD"/>
    <w:rsid w:val="0065135C"/>
    <w:rsid w:val="006543D7"/>
    <w:rsid w:val="00661388"/>
    <w:rsid w:val="00661C43"/>
    <w:rsid w:val="00661D06"/>
    <w:rsid w:val="006634CF"/>
    <w:rsid w:val="0066442F"/>
    <w:rsid w:val="00664569"/>
    <w:rsid w:val="00666930"/>
    <w:rsid w:val="00670060"/>
    <w:rsid w:val="00670B87"/>
    <w:rsid w:val="00673096"/>
    <w:rsid w:val="00677579"/>
    <w:rsid w:val="0068125F"/>
    <w:rsid w:val="0068376F"/>
    <w:rsid w:val="00685D51"/>
    <w:rsid w:val="00691255"/>
    <w:rsid w:val="0069237B"/>
    <w:rsid w:val="0069531D"/>
    <w:rsid w:val="006A0E5E"/>
    <w:rsid w:val="006A45B3"/>
    <w:rsid w:val="006A5482"/>
    <w:rsid w:val="006B041F"/>
    <w:rsid w:val="006B3014"/>
    <w:rsid w:val="006B58EA"/>
    <w:rsid w:val="006B640E"/>
    <w:rsid w:val="006C4048"/>
    <w:rsid w:val="006C58A3"/>
    <w:rsid w:val="006C6886"/>
    <w:rsid w:val="006D7DA4"/>
    <w:rsid w:val="006E035B"/>
    <w:rsid w:val="006E2A80"/>
    <w:rsid w:val="006E5C40"/>
    <w:rsid w:val="006F13D3"/>
    <w:rsid w:val="006F1AD1"/>
    <w:rsid w:val="006F1F90"/>
    <w:rsid w:val="00702BC2"/>
    <w:rsid w:val="007043AC"/>
    <w:rsid w:val="00704D04"/>
    <w:rsid w:val="00705116"/>
    <w:rsid w:val="007076DE"/>
    <w:rsid w:val="00710DF2"/>
    <w:rsid w:val="00712A43"/>
    <w:rsid w:val="00716110"/>
    <w:rsid w:val="0071653B"/>
    <w:rsid w:val="00716D0C"/>
    <w:rsid w:val="00721D66"/>
    <w:rsid w:val="00725CBA"/>
    <w:rsid w:val="0072682B"/>
    <w:rsid w:val="00732663"/>
    <w:rsid w:val="007370A6"/>
    <w:rsid w:val="00740907"/>
    <w:rsid w:val="007415B8"/>
    <w:rsid w:val="00741954"/>
    <w:rsid w:val="00742572"/>
    <w:rsid w:val="00746274"/>
    <w:rsid w:val="00752338"/>
    <w:rsid w:val="0075508D"/>
    <w:rsid w:val="00755FBC"/>
    <w:rsid w:val="00757D87"/>
    <w:rsid w:val="00763600"/>
    <w:rsid w:val="00763EED"/>
    <w:rsid w:val="00765FAA"/>
    <w:rsid w:val="00770203"/>
    <w:rsid w:val="007730B5"/>
    <w:rsid w:val="007737E9"/>
    <w:rsid w:val="007760C3"/>
    <w:rsid w:val="007769F2"/>
    <w:rsid w:val="00777BCF"/>
    <w:rsid w:val="0078675B"/>
    <w:rsid w:val="007905FF"/>
    <w:rsid w:val="007907FA"/>
    <w:rsid w:val="0079093A"/>
    <w:rsid w:val="00791481"/>
    <w:rsid w:val="00791855"/>
    <w:rsid w:val="00792EEF"/>
    <w:rsid w:val="00792F32"/>
    <w:rsid w:val="007A0DBB"/>
    <w:rsid w:val="007A1926"/>
    <w:rsid w:val="007A1AF7"/>
    <w:rsid w:val="007A1F1E"/>
    <w:rsid w:val="007A41DF"/>
    <w:rsid w:val="007A7DDE"/>
    <w:rsid w:val="007B2B07"/>
    <w:rsid w:val="007C216F"/>
    <w:rsid w:val="007D077F"/>
    <w:rsid w:val="007D2E1D"/>
    <w:rsid w:val="007D7235"/>
    <w:rsid w:val="007E12CF"/>
    <w:rsid w:val="007E2EC8"/>
    <w:rsid w:val="007E79E6"/>
    <w:rsid w:val="007F076F"/>
    <w:rsid w:val="007F20B9"/>
    <w:rsid w:val="007F2A79"/>
    <w:rsid w:val="007F325F"/>
    <w:rsid w:val="007F48AA"/>
    <w:rsid w:val="007F6955"/>
    <w:rsid w:val="00803C4C"/>
    <w:rsid w:val="00805CAB"/>
    <w:rsid w:val="00805E2F"/>
    <w:rsid w:val="00807743"/>
    <w:rsid w:val="00811B93"/>
    <w:rsid w:val="00813AC6"/>
    <w:rsid w:val="008169DC"/>
    <w:rsid w:val="00830B77"/>
    <w:rsid w:val="00832011"/>
    <w:rsid w:val="008325B8"/>
    <w:rsid w:val="00833A28"/>
    <w:rsid w:val="00836B02"/>
    <w:rsid w:val="00844C22"/>
    <w:rsid w:val="0085296C"/>
    <w:rsid w:val="0085420D"/>
    <w:rsid w:val="008547DD"/>
    <w:rsid w:val="0085629D"/>
    <w:rsid w:val="008575A5"/>
    <w:rsid w:val="008611EA"/>
    <w:rsid w:val="00864DE2"/>
    <w:rsid w:val="00864E97"/>
    <w:rsid w:val="008659B7"/>
    <w:rsid w:val="00872819"/>
    <w:rsid w:val="008734E7"/>
    <w:rsid w:val="00882E50"/>
    <w:rsid w:val="00884D6E"/>
    <w:rsid w:val="008949B4"/>
    <w:rsid w:val="008A16AD"/>
    <w:rsid w:val="008A1CF2"/>
    <w:rsid w:val="008A2CA3"/>
    <w:rsid w:val="008A4F67"/>
    <w:rsid w:val="008A6F1D"/>
    <w:rsid w:val="008A7D8C"/>
    <w:rsid w:val="008B1A66"/>
    <w:rsid w:val="008B60C5"/>
    <w:rsid w:val="008B67CE"/>
    <w:rsid w:val="008C1449"/>
    <w:rsid w:val="008C33AE"/>
    <w:rsid w:val="008C42D7"/>
    <w:rsid w:val="008C4B21"/>
    <w:rsid w:val="008D1E98"/>
    <w:rsid w:val="008D389E"/>
    <w:rsid w:val="008D71F8"/>
    <w:rsid w:val="008E1D45"/>
    <w:rsid w:val="008E1DB7"/>
    <w:rsid w:val="008E6A22"/>
    <w:rsid w:val="008E6ECC"/>
    <w:rsid w:val="008E77E8"/>
    <w:rsid w:val="008F05EF"/>
    <w:rsid w:val="008F1351"/>
    <w:rsid w:val="008F1E80"/>
    <w:rsid w:val="008F52D2"/>
    <w:rsid w:val="00901E2D"/>
    <w:rsid w:val="00902EDB"/>
    <w:rsid w:val="009034A1"/>
    <w:rsid w:val="00905E4B"/>
    <w:rsid w:val="00912A71"/>
    <w:rsid w:val="009149D6"/>
    <w:rsid w:val="00922533"/>
    <w:rsid w:val="00923B83"/>
    <w:rsid w:val="00924C4C"/>
    <w:rsid w:val="0092569A"/>
    <w:rsid w:val="00930D8D"/>
    <w:rsid w:val="00933A7A"/>
    <w:rsid w:val="00934FA2"/>
    <w:rsid w:val="0094166B"/>
    <w:rsid w:val="0094295F"/>
    <w:rsid w:val="00944355"/>
    <w:rsid w:val="00945608"/>
    <w:rsid w:val="00950B06"/>
    <w:rsid w:val="00951854"/>
    <w:rsid w:val="00952281"/>
    <w:rsid w:val="00953065"/>
    <w:rsid w:val="0095438B"/>
    <w:rsid w:val="00954439"/>
    <w:rsid w:val="0095650E"/>
    <w:rsid w:val="0095669C"/>
    <w:rsid w:val="009566A0"/>
    <w:rsid w:val="009609BC"/>
    <w:rsid w:val="0096102D"/>
    <w:rsid w:val="009630E9"/>
    <w:rsid w:val="009658C3"/>
    <w:rsid w:val="0096636C"/>
    <w:rsid w:val="00966A1C"/>
    <w:rsid w:val="00966E09"/>
    <w:rsid w:val="00973991"/>
    <w:rsid w:val="00980C20"/>
    <w:rsid w:val="00982F44"/>
    <w:rsid w:val="009874C6"/>
    <w:rsid w:val="0099297B"/>
    <w:rsid w:val="009977FE"/>
    <w:rsid w:val="009A03FB"/>
    <w:rsid w:val="009A0BB6"/>
    <w:rsid w:val="009A1940"/>
    <w:rsid w:val="009A292A"/>
    <w:rsid w:val="009A377E"/>
    <w:rsid w:val="009A3C89"/>
    <w:rsid w:val="009A555A"/>
    <w:rsid w:val="009A6DE8"/>
    <w:rsid w:val="009A7D07"/>
    <w:rsid w:val="009B00DA"/>
    <w:rsid w:val="009B16FE"/>
    <w:rsid w:val="009B2018"/>
    <w:rsid w:val="009B5CD8"/>
    <w:rsid w:val="009B5E3B"/>
    <w:rsid w:val="009B7C0C"/>
    <w:rsid w:val="009C1228"/>
    <w:rsid w:val="009C1A07"/>
    <w:rsid w:val="009C2A7E"/>
    <w:rsid w:val="009C4996"/>
    <w:rsid w:val="009C7F24"/>
    <w:rsid w:val="009D15BD"/>
    <w:rsid w:val="009D28AE"/>
    <w:rsid w:val="009D3F9E"/>
    <w:rsid w:val="009D4F45"/>
    <w:rsid w:val="009D56F8"/>
    <w:rsid w:val="009D5F00"/>
    <w:rsid w:val="009D70BB"/>
    <w:rsid w:val="009D761A"/>
    <w:rsid w:val="009E0F5F"/>
    <w:rsid w:val="009E1E86"/>
    <w:rsid w:val="009E3E8A"/>
    <w:rsid w:val="009E532C"/>
    <w:rsid w:val="009E55B0"/>
    <w:rsid w:val="009E58C6"/>
    <w:rsid w:val="009E661E"/>
    <w:rsid w:val="009F0503"/>
    <w:rsid w:val="009F3955"/>
    <w:rsid w:val="009F71C4"/>
    <w:rsid w:val="00A02B31"/>
    <w:rsid w:val="00A046B8"/>
    <w:rsid w:val="00A04CDB"/>
    <w:rsid w:val="00A06434"/>
    <w:rsid w:val="00A069E4"/>
    <w:rsid w:val="00A110AC"/>
    <w:rsid w:val="00A127EE"/>
    <w:rsid w:val="00A1324C"/>
    <w:rsid w:val="00A141F9"/>
    <w:rsid w:val="00A152B4"/>
    <w:rsid w:val="00A17D41"/>
    <w:rsid w:val="00A17FBB"/>
    <w:rsid w:val="00A2192D"/>
    <w:rsid w:val="00A22969"/>
    <w:rsid w:val="00A23EC8"/>
    <w:rsid w:val="00A23F38"/>
    <w:rsid w:val="00A27D52"/>
    <w:rsid w:val="00A35392"/>
    <w:rsid w:val="00A353E7"/>
    <w:rsid w:val="00A44F78"/>
    <w:rsid w:val="00A461AF"/>
    <w:rsid w:val="00A46A1E"/>
    <w:rsid w:val="00A52804"/>
    <w:rsid w:val="00A52ED0"/>
    <w:rsid w:val="00A5406D"/>
    <w:rsid w:val="00A545B0"/>
    <w:rsid w:val="00A54A1C"/>
    <w:rsid w:val="00A5568E"/>
    <w:rsid w:val="00A5788B"/>
    <w:rsid w:val="00A60789"/>
    <w:rsid w:val="00A60F03"/>
    <w:rsid w:val="00A613F3"/>
    <w:rsid w:val="00A635E5"/>
    <w:rsid w:val="00A652E1"/>
    <w:rsid w:val="00A656F6"/>
    <w:rsid w:val="00A676F7"/>
    <w:rsid w:val="00A72AD3"/>
    <w:rsid w:val="00A74B22"/>
    <w:rsid w:val="00A75E34"/>
    <w:rsid w:val="00A82E14"/>
    <w:rsid w:val="00A834EB"/>
    <w:rsid w:val="00A853A8"/>
    <w:rsid w:val="00A87D8F"/>
    <w:rsid w:val="00A9217F"/>
    <w:rsid w:val="00A94446"/>
    <w:rsid w:val="00A96C95"/>
    <w:rsid w:val="00AA0432"/>
    <w:rsid w:val="00AA1B0B"/>
    <w:rsid w:val="00AA1F2F"/>
    <w:rsid w:val="00AA21E1"/>
    <w:rsid w:val="00AB05D7"/>
    <w:rsid w:val="00AB1D94"/>
    <w:rsid w:val="00AB2047"/>
    <w:rsid w:val="00AB26BE"/>
    <w:rsid w:val="00AB4D21"/>
    <w:rsid w:val="00AB612C"/>
    <w:rsid w:val="00AB6FD6"/>
    <w:rsid w:val="00AC136B"/>
    <w:rsid w:val="00AC4013"/>
    <w:rsid w:val="00AC40A4"/>
    <w:rsid w:val="00AC6505"/>
    <w:rsid w:val="00AC6C4E"/>
    <w:rsid w:val="00AD22D7"/>
    <w:rsid w:val="00AD7100"/>
    <w:rsid w:val="00AD750D"/>
    <w:rsid w:val="00AD7C86"/>
    <w:rsid w:val="00AE19CA"/>
    <w:rsid w:val="00AE291E"/>
    <w:rsid w:val="00AE2DC3"/>
    <w:rsid w:val="00AE308E"/>
    <w:rsid w:val="00AE33B7"/>
    <w:rsid w:val="00AE5FFF"/>
    <w:rsid w:val="00AF0058"/>
    <w:rsid w:val="00AF0443"/>
    <w:rsid w:val="00AF3C11"/>
    <w:rsid w:val="00B012D4"/>
    <w:rsid w:val="00B06B68"/>
    <w:rsid w:val="00B074C4"/>
    <w:rsid w:val="00B103ED"/>
    <w:rsid w:val="00B11B71"/>
    <w:rsid w:val="00B13992"/>
    <w:rsid w:val="00B144C8"/>
    <w:rsid w:val="00B14935"/>
    <w:rsid w:val="00B14D7E"/>
    <w:rsid w:val="00B211DF"/>
    <w:rsid w:val="00B24FB6"/>
    <w:rsid w:val="00B254D0"/>
    <w:rsid w:val="00B26655"/>
    <w:rsid w:val="00B273A5"/>
    <w:rsid w:val="00B273B8"/>
    <w:rsid w:val="00B34010"/>
    <w:rsid w:val="00B35764"/>
    <w:rsid w:val="00B454D7"/>
    <w:rsid w:val="00B5701C"/>
    <w:rsid w:val="00B643D8"/>
    <w:rsid w:val="00B6596A"/>
    <w:rsid w:val="00B75AD1"/>
    <w:rsid w:val="00B761A1"/>
    <w:rsid w:val="00B776A7"/>
    <w:rsid w:val="00B81533"/>
    <w:rsid w:val="00B862CC"/>
    <w:rsid w:val="00B92D62"/>
    <w:rsid w:val="00B9654A"/>
    <w:rsid w:val="00B968C7"/>
    <w:rsid w:val="00B97E9F"/>
    <w:rsid w:val="00BA215A"/>
    <w:rsid w:val="00BA278A"/>
    <w:rsid w:val="00BA5B75"/>
    <w:rsid w:val="00BB0662"/>
    <w:rsid w:val="00BB24BE"/>
    <w:rsid w:val="00BB3875"/>
    <w:rsid w:val="00BB443C"/>
    <w:rsid w:val="00BB7419"/>
    <w:rsid w:val="00BC0788"/>
    <w:rsid w:val="00BC1FD8"/>
    <w:rsid w:val="00BC32FF"/>
    <w:rsid w:val="00BC4219"/>
    <w:rsid w:val="00BC6355"/>
    <w:rsid w:val="00BC79AB"/>
    <w:rsid w:val="00BC7DDE"/>
    <w:rsid w:val="00BD12FA"/>
    <w:rsid w:val="00BE0F68"/>
    <w:rsid w:val="00BE32D5"/>
    <w:rsid w:val="00BE5EBE"/>
    <w:rsid w:val="00BE70DA"/>
    <w:rsid w:val="00BF29E0"/>
    <w:rsid w:val="00BF37C2"/>
    <w:rsid w:val="00BF5A09"/>
    <w:rsid w:val="00BF5B4B"/>
    <w:rsid w:val="00BF66C3"/>
    <w:rsid w:val="00C00DBD"/>
    <w:rsid w:val="00C012F4"/>
    <w:rsid w:val="00C05900"/>
    <w:rsid w:val="00C07A16"/>
    <w:rsid w:val="00C1086F"/>
    <w:rsid w:val="00C16AF7"/>
    <w:rsid w:val="00C2114B"/>
    <w:rsid w:val="00C21240"/>
    <w:rsid w:val="00C216D1"/>
    <w:rsid w:val="00C21AE9"/>
    <w:rsid w:val="00C3023E"/>
    <w:rsid w:val="00C30580"/>
    <w:rsid w:val="00C32130"/>
    <w:rsid w:val="00C34B58"/>
    <w:rsid w:val="00C41639"/>
    <w:rsid w:val="00C41D80"/>
    <w:rsid w:val="00C43E29"/>
    <w:rsid w:val="00C44441"/>
    <w:rsid w:val="00C45897"/>
    <w:rsid w:val="00C459AF"/>
    <w:rsid w:val="00C46791"/>
    <w:rsid w:val="00C519BE"/>
    <w:rsid w:val="00C52606"/>
    <w:rsid w:val="00C53F3A"/>
    <w:rsid w:val="00C56687"/>
    <w:rsid w:val="00C623A8"/>
    <w:rsid w:val="00C6550D"/>
    <w:rsid w:val="00C65F5A"/>
    <w:rsid w:val="00C66A02"/>
    <w:rsid w:val="00C674A3"/>
    <w:rsid w:val="00C70C74"/>
    <w:rsid w:val="00C74A3F"/>
    <w:rsid w:val="00C771FA"/>
    <w:rsid w:val="00C77D41"/>
    <w:rsid w:val="00C80148"/>
    <w:rsid w:val="00C90FD5"/>
    <w:rsid w:val="00C95C0B"/>
    <w:rsid w:val="00CA01A7"/>
    <w:rsid w:val="00CA1221"/>
    <w:rsid w:val="00CA1703"/>
    <w:rsid w:val="00CA1FD8"/>
    <w:rsid w:val="00CA3EB4"/>
    <w:rsid w:val="00CA3EF4"/>
    <w:rsid w:val="00CA4B4E"/>
    <w:rsid w:val="00CA726A"/>
    <w:rsid w:val="00CA798B"/>
    <w:rsid w:val="00CB152E"/>
    <w:rsid w:val="00CB32FC"/>
    <w:rsid w:val="00CB5F75"/>
    <w:rsid w:val="00CC0145"/>
    <w:rsid w:val="00CD00BF"/>
    <w:rsid w:val="00CD216F"/>
    <w:rsid w:val="00CD38FE"/>
    <w:rsid w:val="00CD7B47"/>
    <w:rsid w:val="00CE3B85"/>
    <w:rsid w:val="00CE5575"/>
    <w:rsid w:val="00CE713A"/>
    <w:rsid w:val="00CF002D"/>
    <w:rsid w:val="00CF1488"/>
    <w:rsid w:val="00CF4D53"/>
    <w:rsid w:val="00D0448B"/>
    <w:rsid w:val="00D05337"/>
    <w:rsid w:val="00D15B0C"/>
    <w:rsid w:val="00D169E5"/>
    <w:rsid w:val="00D17232"/>
    <w:rsid w:val="00D20591"/>
    <w:rsid w:val="00D2089B"/>
    <w:rsid w:val="00D20F6C"/>
    <w:rsid w:val="00D214A1"/>
    <w:rsid w:val="00D2198D"/>
    <w:rsid w:val="00D2511F"/>
    <w:rsid w:val="00D26886"/>
    <w:rsid w:val="00D27313"/>
    <w:rsid w:val="00D276DE"/>
    <w:rsid w:val="00D27C34"/>
    <w:rsid w:val="00D334C2"/>
    <w:rsid w:val="00D33DAB"/>
    <w:rsid w:val="00D35AE2"/>
    <w:rsid w:val="00D40DCA"/>
    <w:rsid w:val="00D4588C"/>
    <w:rsid w:val="00D45A03"/>
    <w:rsid w:val="00D47D86"/>
    <w:rsid w:val="00D519DD"/>
    <w:rsid w:val="00D52C84"/>
    <w:rsid w:val="00D537FE"/>
    <w:rsid w:val="00D55643"/>
    <w:rsid w:val="00D6204D"/>
    <w:rsid w:val="00D66A73"/>
    <w:rsid w:val="00D677ED"/>
    <w:rsid w:val="00D6796F"/>
    <w:rsid w:val="00D704AE"/>
    <w:rsid w:val="00D70BEB"/>
    <w:rsid w:val="00D81976"/>
    <w:rsid w:val="00D8366E"/>
    <w:rsid w:val="00D83D6C"/>
    <w:rsid w:val="00D8456E"/>
    <w:rsid w:val="00D84D90"/>
    <w:rsid w:val="00D854A1"/>
    <w:rsid w:val="00D86A78"/>
    <w:rsid w:val="00D90ABA"/>
    <w:rsid w:val="00D93A96"/>
    <w:rsid w:val="00D979BD"/>
    <w:rsid w:val="00DA02FB"/>
    <w:rsid w:val="00DA137C"/>
    <w:rsid w:val="00DA211F"/>
    <w:rsid w:val="00DA33C8"/>
    <w:rsid w:val="00DA77DE"/>
    <w:rsid w:val="00DA7ECB"/>
    <w:rsid w:val="00DB1537"/>
    <w:rsid w:val="00DB2B0F"/>
    <w:rsid w:val="00DB4750"/>
    <w:rsid w:val="00DB592B"/>
    <w:rsid w:val="00DB5938"/>
    <w:rsid w:val="00DC043C"/>
    <w:rsid w:val="00DC2B2B"/>
    <w:rsid w:val="00DC4A3C"/>
    <w:rsid w:val="00DC5749"/>
    <w:rsid w:val="00DC66FF"/>
    <w:rsid w:val="00DC7F7F"/>
    <w:rsid w:val="00DD3542"/>
    <w:rsid w:val="00DD7063"/>
    <w:rsid w:val="00DD7B9D"/>
    <w:rsid w:val="00DE0291"/>
    <w:rsid w:val="00DE06C8"/>
    <w:rsid w:val="00DE1C13"/>
    <w:rsid w:val="00DE27BD"/>
    <w:rsid w:val="00DF0A4E"/>
    <w:rsid w:val="00DF3581"/>
    <w:rsid w:val="00DF3C67"/>
    <w:rsid w:val="00DF516B"/>
    <w:rsid w:val="00DF7466"/>
    <w:rsid w:val="00E01EA6"/>
    <w:rsid w:val="00E061F6"/>
    <w:rsid w:val="00E10395"/>
    <w:rsid w:val="00E10F65"/>
    <w:rsid w:val="00E12284"/>
    <w:rsid w:val="00E14686"/>
    <w:rsid w:val="00E21FB1"/>
    <w:rsid w:val="00E240F6"/>
    <w:rsid w:val="00E275CE"/>
    <w:rsid w:val="00E3068E"/>
    <w:rsid w:val="00E30AF5"/>
    <w:rsid w:val="00E3101D"/>
    <w:rsid w:val="00E31F37"/>
    <w:rsid w:val="00E3348A"/>
    <w:rsid w:val="00E3640C"/>
    <w:rsid w:val="00E36969"/>
    <w:rsid w:val="00E41BD5"/>
    <w:rsid w:val="00E44015"/>
    <w:rsid w:val="00E46F4C"/>
    <w:rsid w:val="00E52820"/>
    <w:rsid w:val="00E54788"/>
    <w:rsid w:val="00E54C34"/>
    <w:rsid w:val="00E62BFA"/>
    <w:rsid w:val="00E70F08"/>
    <w:rsid w:val="00E734A1"/>
    <w:rsid w:val="00E73EB6"/>
    <w:rsid w:val="00E74F9D"/>
    <w:rsid w:val="00E76D78"/>
    <w:rsid w:val="00E83213"/>
    <w:rsid w:val="00E90BDF"/>
    <w:rsid w:val="00E95CBF"/>
    <w:rsid w:val="00E96A6B"/>
    <w:rsid w:val="00EA24EF"/>
    <w:rsid w:val="00EA2E32"/>
    <w:rsid w:val="00EA3B7E"/>
    <w:rsid w:val="00EA7C7E"/>
    <w:rsid w:val="00EB0373"/>
    <w:rsid w:val="00EB21ED"/>
    <w:rsid w:val="00EB2728"/>
    <w:rsid w:val="00EB33DB"/>
    <w:rsid w:val="00EC0051"/>
    <w:rsid w:val="00EC20D6"/>
    <w:rsid w:val="00EC27C3"/>
    <w:rsid w:val="00EC328F"/>
    <w:rsid w:val="00EC796E"/>
    <w:rsid w:val="00ED0015"/>
    <w:rsid w:val="00ED73C5"/>
    <w:rsid w:val="00ED7B39"/>
    <w:rsid w:val="00EE09A5"/>
    <w:rsid w:val="00EE56C5"/>
    <w:rsid w:val="00EF1B4D"/>
    <w:rsid w:val="00EF2911"/>
    <w:rsid w:val="00EF2E50"/>
    <w:rsid w:val="00F008D4"/>
    <w:rsid w:val="00F00CB2"/>
    <w:rsid w:val="00F01A35"/>
    <w:rsid w:val="00F02970"/>
    <w:rsid w:val="00F05CC6"/>
    <w:rsid w:val="00F066DB"/>
    <w:rsid w:val="00F067FC"/>
    <w:rsid w:val="00F07E00"/>
    <w:rsid w:val="00F1223D"/>
    <w:rsid w:val="00F12971"/>
    <w:rsid w:val="00F14FE8"/>
    <w:rsid w:val="00F15B9E"/>
    <w:rsid w:val="00F17174"/>
    <w:rsid w:val="00F255E5"/>
    <w:rsid w:val="00F26C24"/>
    <w:rsid w:val="00F31A5E"/>
    <w:rsid w:val="00F34B6D"/>
    <w:rsid w:val="00F36D5D"/>
    <w:rsid w:val="00F406C4"/>
    <w:rsid w:val="00F42704"/>
    <w:rsid w:val="00F50066"/>
    <w:rsid w:val="00F50CE3"/>
    <w:rsid w:val="00F559EA"/>
    <w:rsid w:val="00F55BA4"/>
    <w:rsid w:val="00F56168"/>
    <w:rsid w:val="00F6137A"/>
    <w:rsid w:val="00F618B1"/>
    <w:rsid w:val="00F622D3"/>
    <w:rsid w:val="00F66354"/>
    <w:rsid w:val="00F66EAE"/>
    <w:rsid w:val="00F705C6"/>
    <w:rsid w:val="00F706A7"/>
    <w:rsid w:val="00F725E0"/>
    <w:rsid w:val="00F73CC9"/>
    <w:rsid w:val="00F73DD7"/>
    <w:rsid w:val="00F80870"/>
    <w:rsid w:val="00F808D6"/>
    <w:rsid w:val="00F82252"/>
    <w:rsid w:val="00F82C5D"/>
    <w:rsid w:val="00F87216"/>
    <w:rsid w:val="00F87BB9"/>
    <w:rsid w:val="00F937EE"/>
    <w:rsid w:val="00F963EC"/>
    <w:rsid w:val="00FA2570"/>
    <w:rsid w:val="00FA54B7"/>
    <w:rsid w:val="00FA6278"/>
    <w:rsid w:val="00FB0D06"/>
    <w:rsid w:val="00FB1697"/>
    <w:rsid w:val="00FB1B5A"/>
    <w:rsid w:val="00FB4FC0"/>
    <w:rsid w:val="00FB51B0"/>
    <w:rsid w:val="00FB5F8E"/>
    <w:rsid w:val="00FB727B"/>
    <w:rsid w:val="00FB7466"/>
    <w:rsid w:val="00FC0602"/>
    <w:rsid w:val="00FC2096"/>
    <w:rsid w:val="00FC22B9"/>
    <w:rsid w:val="00FC2952"/>
    <w:rsid w:val="00FC5A66"/>
    <w:rsid w:val="00FD1AE5"/>
    <w:rsid w:val="00FD2CC6"/>
    <w:rsid w:val="00FD38C4"/>
    <w:rsid w:val="00FD3FDC"/>
    <w:rsid w:val="00FD5D06"/>
    <w:rsid w:val="00FD696E"/>
    <w:rsid w:val="00FE072A"/>
    <w:rsid w:val="00FE646D"/>
    <w:rsid w:val="00FE7D7A"/>
    <w:rsid w:val="00FF40DC"/>
    <w:rsid w:val="00FF5D73"/>
    <w:rsid w:val="00FF7F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88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4D9A"/>
    <w:rPr>
      <w:rFonts w:ascii="Times New Roman" w:hAnsi="Times New Roman"/>
      <w:sz w:val="24"/>
    </w:rPr>
  </w:style>
  <w:style w:type="paragraph" w:styleId="Nadpis1">
    <w:name w:val="heading 1"/>
    <w:basedOn w:val="Normln"/>
    <w:next w:val="Normln"/>
    <w:link w:val="Nadpis1Char"/>
    <w:uiPriority w:val="9"/>
    <w:qFormat/>
    <w:rsid w:val="00777BCF"/>
    <w:pPr>
      <w:keepNext/>
      <w:keepLines/>
      <w:spacing w:before="720" w:after="240"/>
      <w:outlineLvl w:val="0"/>
    </w:pPr>
    <w:rPr>
      <w:rFonts w:eastAsiaTheme="majorEastAsia" w:cstheme="majorBidi"/>
      <w:b/>
      <w:bCs/>
      <w:sz w:val="28"/>
      <w:szCs w:val="28"/>
      <w:u w:val="single"/>
    </w:rPr>
  </w:style>
  <w:style w:type="paragraph" w:styleId="Nadpis2">
    <w:name w:val="heading 2"/>
    <w:basedOn w:val="Normln"/>
    <w:next w:val="Normln"/>
    <w:link w:val="Nadpis2Char"/>
    <w:uiPriority w:val="9"/>
    <w:unhideWhenUsed/>
    <w:qFormat/>
    <w:rsid w:val="00182D42"/>
    <w:pPr>
      <w:keepNext/>
      <w:keepLines/>
      <w:spacing w:before="360" w:after="120"/>
      <w:outlineLvl w:val="1"/>
    </w:pPr>
    <w:rPr>
      <w:rFonts w:eastAsiaTheme="majorEastAsia" w:cstheme="majorBidi"/>
      <w:bCs/>
      <w:sz w:val="26"/>
      <w:szCs w:val="26"/>
      <w:u w:val="single"/>
    </w:rPr>
  </w:style>
  <w:style w:type="paragraph" w:styleId="Nadpis3">
    <w:name w:val="heading 3"/>
    <w:basedOn w:val="Normln"/>
    <w:next w:val="Normln"/>
    <w:link w:val="Nadpis3Char"/>
    <w:uiPriority w:val="99"/>
    <w:unhideWhenUsed/>
    <w:qFormat/>
    <w:rsid w:val="00644663"/>
    <w:pPr>
      <w:keepNext/>
      <w:keepLines/>
      <w:numPr>
        <w:numId w:val="1"/>
      </w:numPr>
      <w:spacing w:before="240" w:after="120"/>
      <w:ind w:left="714" w:hanging="357"/>
      <w:outlineLvl w:val="2"/>
    </w:pPr>
    <w:rPr>
      <w:rFonts w:eastAsiaTheme="majorEastAsia" w:cstheme="majorBidi"/>
      <w:bCs/>
      <w:u w:val="single"/>
    </w:rPr>
  </w:style>
  <w:style w:type="paragraph" w:styleId="Nadpis4">
    <w:name w:val="heading 4"/>
    <w:basedOn w:val="Normln"/>
    <w:next w:val="Normln"/>
    <w:link w:val="Nadpis4Char"/>
    <w:uiPriority w:val="99"/>
    <w:qFormat/>
    <w:rsid w:val="00A834EB"/>
    <w:pPr>
      <w:keepNext/>
      <w:autoSpaceDE w:val="0"/>
      <w:autoSpaceDN w:val="0"/>
      <w:spacing w:after="0" w:line="240" w:lineRule="auto"/>
      <w:outlineLvl w:val="3"/>
    </w:pPr>
    <w:rPr>
      <w:rFonts w:eastAsia="Times New Roman" w:cs="Times New Roman"/>
      <w:sz w:val="28"/>
      <w:szCs w:val="28"/>
      <w:lang w:eastAsia="cs-CZ"/>
    </w:rPr>
  </w:style>
  <w:style w:type="paragraph" w:styleId="Nadpis5">
    <w:name w:val="heading 5"/>
    <w:basedOn w:val="Normln"/>
    <w:next w:val="Normln"/>
    <w:link w:val="Nadpis5Char"/>
    <w:uiPriority w:val="99"/>
    <w:unhideWhenUsed/>
    <w:qFormat/>
    <w:rsid w:val="00AD750D"/>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644663"/>
    <w:pPr>
      <w:keepNext/>
      <w:keepLines/>
      <w:numPr>
        <w:numId w:val="2"/>
      </w:numPr>
      <w:spacing w:before="240" w:after="120"/>
      <w:outlineLvl w:val="5"/>
    </w:pPr>
    <w:rPr>
      <w:rFonts w:eastAsiaTheme="majorEastAsia" w:cstheme="majorBidi"/>
      <w:iCs/>
      <w:u w:val="single"/>
    </w:rPr>
  </w:style>
  <w:style w:type="paragraph" w:styleId="Nadpis7">
    <w:name w:val="heading 7"/>
    <w:basedOn w:val="Normln"/>
    <w:next w:val="Normln"/>
    <w:link w:val="Nadpis7Char"/>
    <w:uiPriority w:val="99"/>
    <w:unhideWhenUsed/>
    <w:qFormat/>
    <w:rsid w:val="00371D9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844C2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C688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834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834EB"/>
  </w:style>
  <w:style w:type="paragraph" w:styleId="Zpat">
    <w:name w:val="footer"/>
    <w:basedOn w:val="Normln"/>
    <w:link w:val="ZpatChar"/>
    <w:uiPriority w:val="99"/>
    <w:unhideWhenUsed/>
    <w:rsid w:val="00A834EB"/>
    <w:pPr>
      <w:tabs>
        <w:tab w:val="center" w:pos="4536"/>
        <w:tab w:val="right" w:pos="9072"/>
      </w:tabs>
      <w:spacing w:after="0" w:line="240" w:lineRule="auto"/>
    </w:pPr>
  </w:style>
  <w:style w:type="character" w:customStyle="1" w:styleId="ZpatChar">
    <w:name w:val="Zápatí Char"/>
    <w:basedOn w:val="Standardnpsmoodstavce"/>
    <w:link w:val="Zpat"/>
    <w:uiPriority w:val="99"/>
    <w:rsid w:val="00A834EB"/>
  </w:style>
  <w:style w:type="paragraph" w:styleId="Textbubliny">
    <w:name w:val="Balloon Text"/>
    <w:basedOn w:val="Normln"/>
    <w:link w:val="TextbublinyChar"/>
    <w:uiPriority w:val="99"/>
    <w:semiHidden/>
    <w:unhideWhenUsed/>
    <w:rsid w:val="00A834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34EB"/>
    <w:rPr>
      <w:rFonts w:ascii="Tahoma" w:hAnsi="Tahoma" w:cs="Tahoma"/>
      <w:sz w:val="16"/>
      <w:szCs w:val="16"/>
    </w:rPr>
  </w:style>
  <w:style w:type="character" w:customStyle="1" w:styleId="Nadpis4Char">
    <w:name w:val="Nadpis 4 Char"/>
    <w:basedOn w:val="Standardnpsmoodstavce"/>
    <w:link w:val="Nadpis4"/>
    <w:uiPriority w:val="99"/>
    <w:rsid w:val="00A834EB"/>
    <w:rPr>
      <w:rFonts w:ascii="Times New Roman" w:eastAsia="Times New Roman" w:hAnsi="Times New Roman" w:cs="Times New Roman"/>
      <w:sz w:val="28"/>
      <w:szCs w:val="28"/>
      <w:lang w:eastAsia="cs-CZ"/>
    </w:rPr>
  </w:style>
  <w:style w:type="character" w:customStyle="1" w:styleId="Nadpis5Char">
    <w:name w:val="Nadpis 5 Char"/>
    <w:basedOn w:val="Standardnpsmoodstavce"/>
    <w:link w:val="Nadpis5"/>
    <w:uiPriority w:val="99"/>
    <w:semiHidden/>
    <w:rsid w:val="00AD750D"/>
    <w:rPr>
      <w:rFonts w:asciiTheme="majorHAnsi" w:eastAsiaTheme="majorEastAsia" w:hAnsiTheme="majorHAnsi" w:cstheme="majorBidi"/>
      <w:color w:val="243F60" w:themeColor="accent1" w:themeShade="7F"/>
    </w:rPr>
  </w:style>
  <w:style w:type="character" w:customStyle="1" w:styleId="Nadpis1Char">
    <w:name w:val="Nadpis 1 Char"/>
    <w:basedOn w:val="Standardnpsmoodstavce"/>
    <w:link w:val="Nadpis1"/>
    <w:uiPriority w:val="9"/>
    <w:rsid w:val="00777BCF"/>
    <w:rPr>
      <w:rFonts w:ascii="Times New Roman" w:eastAsiaTheme="majorEastAsia" w:hAnsi="Times New Roman" w:cstheme="majorBidi"/>
      <w:b/>
      <w:bCs/>
      <w:sz w:val="28"/>
      <w:szCs w:val="28"/>
      <w:u w:val="single"/>
    </w:rPr>
  </w:style>
  <w:style w:type="character" w:customStyle="1" w:styleId="Nadpis2Char">
    <w:name w:val="Nadpis 2 Char"/>
    <w:basedOn w:val="Standardnpsmoodstavce"/>
    <w:link w:val="Nadpis2"/>
    <w:uiPriority w:val="9"/>
    <w:rsid w:val="00182D42"/>
    <w:rPr>
      <w:rFonts w:ascii="Times New Roman" w:eastAsiaTheme="majorEastAsia" w:hAnsi="Times New Roman" w:cstheme="majorBidi"/>
      <w:bCs/>
      <w:sz w:val="26"/>
      <w:szCs w:val="26"/>
      <w:u w:val="single"/>
    </w:rPr>
  </w:style>
  <w:style w:type="paragraph" w:styleId="Odstavecseseznamem">
    <w:name w:val="List Paragraph"/>
    <w:basedOn w:val="Normln"/>
    <w:uiPriority w:val="34"/>
    <w:qFormat/>
    <w:rsid w:val="0058310C"/>
    <w:pPr>
      <w:ind w:left="720"/>
      <w:contextualSpacing/>
    </w:pPr>
  </w:style>
  <w:style w:type="paragraph" w:styleId="Zkladntext">
    <w:name w:val="Body Text"/>
    <w:basedOn w:val="Normln"/>
    <w:link w:val="ZkladntextChar"/>
    <w:uiPriority w:val="99"/>
    <w:rsid w:val="00777BCF"/>
    <w:pPr>
      <w:autoSpaceDE w:val="0"/>
      <w:autoSpaceDN w:val="0"/>
      <w:spacing w:after="0" w:line="240" w:lineRule="auto"/>
      <w:jc w:val="both"/>
    </w:pPr>
    <w:rPr>
      <w:rFonts w:eastAsia="Times New Roman" w:cs="Times New Roman"/>
      <w:szCs w:val="24"/>
      <w:lang w:eastAsia="cs-CZ"/>
    </w:rPr>
  </w:style>
  <w:style w:type="character" w:customStyle="1" w:styleId="ZkladntextChar">
    <w:name w:val="Základní text Char"/>
    <w:basedOn w:val="Standardnpsmoodstavce"/>
    <w:link w:val="Zkladntext"/>
    <w:uiPriority w:val="99"/>
    <w:rsid w:val="00777BCF"/>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644663"/>
    <w:rPr>
      <w:rFonts w:ascii="Times New Roman" w:eastAsiaTheme="majorEastAsia" w:hAnsi="Times New Roman" w:cstheme="majorBidi"/>
      <w:bCs/>
      <w:sz w:val="24"/>
      <w:u w:val="single"/>
    </w:rPr>
  </w:style>
  <w:style w:type="table" w:styleId="Mkatabulky">
    <w:name w:val="Table Grid"/>
    <w:basedOn w:val="Normlntabulka"/>
    <w:uiPriority w:val="99"/>
    <w:rsid w:val="00D677ED"/>
    <w:pPr>
      <w:autoSpaceDE w:val="0"/>
      <w:autoSpaceDN w:val="0"/>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rsid w:val="00644663"/>
    <w:rPr>
      <w:rFonts w:ascii="Times New Roman" w:eastAsiaTheme="majorEastAsia" w:hAnsi="Times New Roman" w:cstheme="majorBidi"/>
      <w:iCs/>
      <w:sz w:val="24"/>
      <w:u w:val="single"/>
    </w:rPr>
  </w:style>
  <w:style w:type="paragraph" w:styleId="Zkladntextodsazen2">
    <w:name w:val="Body Text Indent 2"/>
    <w:basedOn w:val="Normln"/>
    <w:link w:val="Zkladntextodsazen2Char"/>
    <w:uiPriority w:val="99"/>
    <w:unhideWhenUsed/>
    <w:rsid w:val="00B11B7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11B71"/>
  </w:style>
  <w:style w:type="paragraph" w:styleId="Zkladntext2">
    <w:name w:val="Body Text 2"/>
    <w:basedOn w:val="Normln"/>
    <w:link w:val="Zkladntext2Char"/>
    <w:uiPriority w:val="99"/>
    <w:unhideWhenUsed/>
    <w:rsid w:val="00C012F4"/>
    <w:pPr>
      <w:spacing w:after="120" w:line="480" w:lineRule="auto"/>
    </w:pPr>
  </w:style>
  <w:style w:type="character" w:customStyle="1" w:styleId="Zkladntext2Char">
    <w:name w:val="Základní text 2 Char"/>
    <w:basedOn w:val="Standardnpsmoodstavce"/>
    <w:link w:val="Zkladntext2"/>
    <w:uiPriority w:val="99"/>
    <w:rsid w:val="00C012F4"/>
    <w:rPr>
      <w:rFonts w:ascii="Times New Roman" w:hAnsi="Times New Roman"/>
      <w:sz w:val="24"/>
    </w:rPr>
  </w:style>
  <w:style w:type="character" w:customStyle="1" w:styleId="Nadpis7Char">
    <w:name w:val="Nadpis 7 Char"/>
    <w:basedOn w:val="Standardnpsmoodstavce"/>
    <w:link w:val="Nadpis7"/>
    <w:uiPriority w:val="9"/>
    <w:rsid w:val="00371D90"/>
    <w:rPr>
      <w:rFonts w:asciiTheme="majorHAnsi" w:eastAsiaTheme="majorEastAsia" w:hAnsiTheme="majorHAnsi" w:cstheme="majorBidi"/>
      <w:i/>
      <w:iCs/>
      <w:color w:val="404040" w:themeColor="text1" w:themeTint="BF"/>
      <w:sz w:val="24"/>
    </w:rPr>
  </w:style>
  <w:style w:type="character" w:styleId="slodku">
    <w:name w:val="line number"/>
    <w:basedOn w:val="Standardnpsmoodstavce"/>
    <w:uiPriority w:val="99"/>
    <w:semiHidden/>
    <w:unhideWhenUsed/>
    <w:rsid w:val="003C4693"/>
  </w:style>
  <w:style w:type="character" w:customStyle="1" w:styleId="Nadpis8Char">
    <w:name w:val="Nadpis 8 Char"/>
    <w:basedOn w:val="Standardnpsmoodstavce"/>
    <w:link w:val="Nadpis8"/>
    <w:uiPriority w:val="9"/>
    <w:rsid w:val="00844C22"/>
    <w:rPr>
      <w:rFonts w:asciiTheme="majorHAnsi" w:eastAsiaTheme="majorEastAsia" w:hAnsiTheme="majorHAnsi" w:cstheme="majorBidi"/>
      <w:color w:val="404040" w:themeColor="text1" w:themeTint="BF"/>
      <w:sz w:val="20"/>
      <w:szCs w:val="20"/>
    </w:rPr>
  </w:style>
  <w:style w:type="paragraph" w:styleId="Zkladntext3">
    <w:name w:val="Body Text 3"/>
    <w:basedOn w:val="Normln"/>
    <w:link w:val="Zkladntext3Char"/>
    <w:uiPriority w:val="99"/>
    <w:unhideWhenUsed/>
    <w:rsid w:val="001159F5"/>
    <w:pPr>
      <w:spacing w:after="120"/>
    </w:pPr>
    <w:rPr>
      <w:sz w:val="16"/>
      <w:szCs w:val="16"/>
    </w:rPr>
  </w:style>
  <w:style w:type="character" w:customStyle="1" w:styleId="Zkladntext3Char">
    <w:name w:val="Základní text 3 Char"/>
    <w:basedOn w:val="Standardnpsmoodstavce"/>
    <w:link w:val="Zkladntext3"/>
    <w:uiPriority w:val="99"/>
    <w:semiHidden/>
    <w:rsid w:val="001159F5"/>
    <w:rPr>
      <w:rFonts w:ascii="Times New Roman" w:hAnsi="Times New Roman"/>
      <w:sz w:val="16"/>
      <w:szCs w:val="16"/>
    </w:rPr>
  </w:style>
  <w:style w:type="character" w:customStyle="1" w:styleId="ZhlavChar1">
    <w:name w:val="Záhlaví Char1"/>
    <w:uiPriority w:val="99"/>
    <w:locked/>
    <w:rsid w:val="00B211DF"/>
    <w:rPr>
      <w:rFonts w:cs="Times New Roman"/>
    </w:rPr>
  </w:style>
  <w:style w:type="character" w:customStyle="1" w:styleId="Nadpis9Char">
    <w:name w:val="Nadpis 9 Char"/>
    <w:basedOn w:val="Standardnpsmoodstavce"/>
    <w:link w:val="Nadpis9"/>
    <w:uiPriority w:val="9"/>
    <w:semiHidden/>
    <w:rsid w:val="006C6886"/>
    <w:rPr>
      <w:rFonts w:asciiTheme="majorHAnsi" w:eastAsiaTheme="majorEastAsia" w:hAnsiTheme="majorHAnsi" w:cstheme="majorBidi"/>
      <w:i/>
      <w:iCs/>
      <w:color w:val="404040" w:themeColor="text1" w:themeTint="BF"/>
      <w:sz w:val="20"/>
      <w:szCs w:val="20"/>
    </w:rPr>
  </w:style>
  <w:style w:type="paragraph" w:styleId="Bezmezer">
    <w:name w:val="No Spacing"/>
    <w:uiPriority w:val="1"/>
    <w:qFormat/>
    <w:rsid w:val="002229DA"/>
    <w:pPr>
      <w:spacing w:after="0" w:line="240" w:lineRule="auto"/>
    </w:pPr>
    <w:rPr>
      <w:rFonts w:ascii="Times New Roman" w:eastAsia="Calibri" w:hAnsi="Times New Roman" w:cs="Times New Roman"/>
      <w:sz w:val="24"/>
    </w:rPr>
  </w:style>
  <w:style w:type="paragraph" w:customStyle="1" w:styleId="Default">
    <w:name w:val="Default"/>
    <w:rsid w:val="00D6204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4D9A"/>
    <w:rPr>
      <w:rFonts w:ascii="Times New Roman" w:hAnsi="Times New Roman"/>
      <w:sz w:val="24"/>
    </w:rPr>
  </w:style>
  <w:style w:type="paragraph" w:styleId="Nadpis1">
    <w:name w:val="heading 1"/>
    <w:basedOn w:val="Normln"/>
    <w:next w:val="Normln"/>
    <w:link w:val="Nadpis1Char"/>
    <w:uiPriority w:val="9"/>
    <w:qFormat/>
    <w:rsid w:val="00777BCF"/>
    <w:pPr>
      <w:keepNext/>
      <w:keepLines/>
      <w:spacing w:before="720" w:after="240"/>
      <w:outlineLvl w:val="0"/>
    </w:pPr>
    <w:rPr>
      <w:rFonts w:eastAsiaTheme="majorEastAsia" w:cstheme="majorBidi"/>
      <w:b/>
      <w:bCs/>
      <w:sz w:val="28"/>
      <w:szCs w:val="28"/>
      <w:u w:val="single"/>
    </w:rPr>
  </w:style>
  <w:style w:type="paragraph" w:styleId="Nadpis2">
    <w:name w:val="heading 2"/>
    <w:basedOn w:val="Normln"/>
    <w:next w:val="Normln"/>
    <w:link w:val="Nadpis2Char"/>
    <w:uiPriority w:val="9"/>
    <w:unhideWhenUsed/>
    <w:qFormat/>
    <w:rsid w:val="00182D42"/>
    <w:pPr>
      <w:keepNext/>
      <w:keepLines/>
      <w:spacing w:before="360" w:after="120"/>
      <w:outlineLvl w:val="1"/>
    </w:pPr>
    <w:rPr>
      <w:rFonts w:eastAsiaTheme="majorEastAsia" w:cstheme="majorBidi"/>
      <w:bCs/>
      <w:sz w:val="26"/>
      <w:szCs w:val="26"/>
      <w:u w:val="single"/>
    </w:rPr>
  </w:style>
  <w:style w:type="paragraph" w:styleId="Nadpis3">
    <w:name w:val="heading 3"/>
    <w:basedOn w:val="Normln"/>
    <w:next w:val="Normln"/>
    <w:link w:val="Nadpis3Char"/>
    <w:uiPriority w:val="99"/>
    <w:unhideWhenUsed/>
    <w:qFormat/>
    <w:rsid w:val="00644663"/>
    <w:pPr>
      <w:keepNext/>
      <w:keepLines/>
      <w:numPr>
        <w:numId w:val="1"/>
      </w:numPr>
      <w:spacing w:before="240" w:after="120"/>
      <w:ind w:left="714" w:hanging="357"/>
      <w:outlineLvl w:val="2"/>
    </w:pPr>
    <w:rPr>
      <w:rFonts w:eastAsiaTheme="majorEastAsia" w:cstheme="majorBidi"/>
      <w:bCs/>
      <w:u w:val="single"/>
    </w:rPr>
  </w:style>
  <w:style w:type="paragraph" w:styleId="Nadpis4">
    <w:name w:val="heading 4"/>
    <w:basedOn w:val="Normln"/>
    <w:next w:val="Normln"/>
    <w:link w:val="Nadpis4Char"/>
    <w:uiPriority w:val="99"/>
    <w:qFormat/>
    <w:rsid w:val="00A834EB"/>
    <w:pPr>
      <w:keepNext/>
      <w:autoSpaceDE w:val="0"/>
      <w:autoSpaceDN w:val="0"/>
      <w:spacing w:after="0" w:line="240" w:lineRule="auto"/>
      <w:outlineLvl w:val="3"/>
    </w:pPr>
    <w:rPr>
      <w:rFonts w:eastAsia="Times New Roman" w:cs="Times New Roman"/>
      <w:sz w:val="28"/>
      <w:szCs w:val="28"/>
      <w:lang w:eastAsia="cs-CZ"/>
    </w:rPr>
  </w:style>
  <w:style w:type="paragraph" w:styleId="Nadpis5">
    <w:name w:val="heading 5"/>
    <w:basedOn w:val="Normln"/>
    <w:next w:val="Normln"/>
    <w:link w:val="Nadpis5Char"/>
    <w:uiPriority w:val="99"/>
    <w:unhideWhenUsed/>
    <w:qFormat/>
    <w:rsid w:val="00AD750D"/>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644663"/>
    <w:pPr>
      <w:keepNext/>
      <w:keepLines/>
      <w:numPr>
        <w:numId w:val="2"/>
      </w:numPr>
      <w:spacing w:before="240" w:after="120"/>
      <w:outlineLvl w:val="5"/>
    </w:pPr>
    <w:rPr>
      <w:rFonts w:eastAsiaTheme="majorEastAsia" w:cstheme="majorBidi"/>
      <w:iCs/>
      <w:u w:val="single"/>
    </w:rPr>
  </w:style>
  <w:style w:type="paragraph" w:styleId="Nadpis7">
    <w:name w:val="heading 7"/>
    <w:basedOn w:val="Normln"/>
    <w:next w:val="Normln"/>
    <w:link w:val="Nadpis7Char"/>
    <w:uiPriority w:val="99"/>
    <w:unhideWhenUsed/>
    <w:qFormat/>
    <w:rsid w:val="00371D9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844C2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C688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834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834EB"/>
  </w:style>
  <w:style w:type="paragraph" w:styleId="Zpat">
    <w:name w:val="footer"/>
    <w:basedOn w:val="Normln"/>
    <w:link w:val="ZpatChar"/>
    <w:uiPriority w:val="99"/>
    <w:unhideWhenUsed/>
    <w:rsid w:val="00A834EB"/>
    <w:pPr>
      <w:tabs>
        <w:tab w:val="center" w:pos="4536"/>
        <w:tab w:val="right" w:pos="9072"/>
      </w:tabs>
      <w:spacing w:after="0" w:line="240" w:lineRule="auto"/>
    </w:pPr>
  </w:style>
  <w:style w:type="character" w:customStyle="1" w:styleId="ZpatChar">
    <w:name w:val="Zápatí Char"/>
    <w:basedOn w:val="Standardnpsmoodstavce"/>
    <w:link w:val="Zpat"/>
    <w:uiPriority w:val="99"/>
    <w:rsid w:val="00A834EB"/>
  </w:style>
  <w:style w:type="paragraph" w:styleId="Textbubliny">
    <w:name w:val="Balloon Text"/>
    <w:basedOn w:val="Normln"/>
    <w:link w:val="TextbublinyChar"/>
    <w:uiPriority w:val="99"/>
    <w:semiHidden/>
    <w:unhideWhenUsed/>
    <w:rsid w:val="00A834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34EB"/>
    <w:rPr>
      <w:rFonts w:ascii="Tahoma" w:hAnsi="Tahoma" w:cs="Tahoma"/>
      <w:sz w:val="16"/>
      <w:szCs w:val="16"/>
    </w:rPr>
  </w:style>
  <w:style w:type="character" w:customStyle="1" w:styleId="Nadpis4Char">
    <w:name w:val="Nadpis 4 Char"/>
    <w:basedOn w:val="Standardnpsmoodstavce"/>
    <w:link w:val="Nadpis4"/>
    <w:uiPriority w:val="99"/>
    <w:rsid w:val="00A834EB"/>
    <w:rPr>
      <w:rFonts w:ascii="Times New Roman" w:eastAsia="Times New Roman" w:hAnsi="Times New Roman" w:cs="Times New Roman"/>
      <w:sz w:val="28"/>
      <w:szCs w:val="28"/>
      <w:lang w:eastAsia="cs-CZ"/>
    </w:rPr>
  </w:style>
  <w:style w:type="character" w:customStyle="1" w:styleId="Nadpis5Char">
    <w:name w:val="Nadpis 5 Char"/>
    <w:basedOn w:val="Standardnpsmoodstavce"/>
    <w:link w:val="Nadpis5"/>
    <w:uiPriority w:val="99"/>
    <w:semiHidden/>
    <w:rsid w:val="00AD750D"/>
    <w:rPr>
      <w:rFonts w:asciiTheme="majorHAnsi" w:eastAsiaTheme="majorEastAsia" w:hAnsiTheme="majorHAnsi" w:cstheme="majorBidi"/>
      <w:color w:val="243F60" w:themeColor="accent1" w:themeShade="7F"/>
    </w:rPr>
  </w:style>
  <w:style w:type="character" w:customStyle="1" w:styleId="Nadpis1Char">
    <w:name w:val="Nadpis 1 Char"/>
    <w:basedOn w:val="Standardnpsmoodstavce"/>
    <w:link w:val="Nadpis1"/>
    <w:uiPriority w:val="9"/>
    <w:rsid w:val="00777BCF"/>
    <w:rPr>
      <w:rFonts w:ascii="Times New Roman" w:eastAsiaTheme="majorEastAsia" w:hAnsi="Times New Roman" w:cstheme="majorBidi"/>
      <w:b/>
      <w:bCs/>
      <w:sz w:val="28"/>
      <w:szCs w:val="28"/>
      <w:u w:val="single"/>
    </w:rPr>
  </w:style>
  <w:style w:type="character" w:customStyle="1" w:styleId="Nadpis2Char">
    <w:name w:val="Nadpis 2 Char"/>
    <w:basedOn w:val="Standardnpsmoodstavce"/>
    <w:link w:val="Nadpis2"/>
    <w:uiPriority w:val="9"/>
    <w:rsid w:val="00182D42"/>
    <w:rPr>
      <w:rFonts w:ascii="Times New Roman" w:eastAsiaTheme="majorEastAsia" w:hAnsi="Times New Roman" w:cstheme="majorBidi"/>
      <w:bCs/>
      <w:sz w:val="26"/>
      <w:szCs w:val="26"/>
      <w:u w:val="single"/>
    </w:rPr>
  </w:style>
  <w:style w:type="paragraph" w:styleId="Odstavecseseznamem">
    <w:name w:val="List Paragraph"/>
    <w:basedOn w:val="Normln"/>
    <w:uiPriority w:val="34"/>
    <w:qFormat/>
    <w:rsid w:val="0058310C"/>
    <w:pPr>
      <w:ind w:left="720"/>
      <w:contextualSpacing/>
    </w:pPr>
  </w:style>
  <w:style w:type="paragraph" w:styleId="Zkladntext">
    <w:name w:val="Body Text"/>
    <w:basedOn w:val="Normln"/>
    <w:link w:val="ZkladntextChar"/>
    <w:uiPriority w:val="99"/>
    <w:rsid w:val="00777BCF"/>
    <w:pPr>
      <w:autoSpaceDE w:val="0"/>
      <w:autoSpaceDN w:val="0"/>
      <w:spacing w:after="0" w:line="240" w:lineRule="auto"/>
      <w:jc w:val="both"/>
    </w:pPr>
    <w:rPr>
      <w:rFonts w:eastAsia="Times New Roman" w:cs="Times New Roman"/>
      <w:szCs w:val="24"/>
      <w:lang w:eastAsia="cs-CZ"/>
    </w:rPr>
  </w:style>
  <w:style w:type="character" w:customStyle="1" w:styleId="ZkladntextChar">
    <w:name w:val="Základní text Char"/>
    <w:basedOn w:val="Standardnpsmoodstavce"/>
    <w:link w:val="Zkladntext"/>
    <w:uiPriority w:val="99"/>
    <w:rsid w:val="00777BCF"/>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644663"/>
    <w:rPr>
      <w:rFonts w:ascii="Times New Roman" w:eastAsiaTheme="majorEastAsia" w:hAnsi="Times New Roman" w:cstheme="majorBidi"/>
      <w:bCs/>
      <w:sz w:val="24"/>
      <w:u w:val="single"/>
    </w:rPr>
  </w:style>
  <w:style w:type="table" w:styleId="Mkatabulky">
    <w:name w:val="Table Grid"/>
    <w:basedOn w:val="Normlntabulka"/>
    <w:uiPriority w:val="99"/>
    <w:rsid w:val="00D677ED"/>
    <w:pPr>
      <w:autoSpaceDE w:val="0"/>
      <w:autoSpaceDN w:val="0"/>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rsid w:val="00644663"/>
    <w:rPr>
      <w:rFonts w:ascii="Times New Roman" w:eastAsiaTheme="majorEastAsia" w:hAnsi="Times New Roman" w:cstheme="majorBidi"/>
      <w:iCs/>
      <w:sz w:val="24"/>
      <w:u w:val="single"/>
    </w:rPr>
  </w:style>
  <w:style w:type="paragraph" w:styleId="Zkladntextodsazen2">
    <w:name w:val="Body Text Indent 2"/>
    <w:basedOn w:val="Normln"/>
    <w:link w:val="Zkladntextodsazen2Char"/>
    <w:uiPriority w:val="99"/>
    <w:unhideWhenUsed/>
    <w:rsid w:val="00B11B7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11B71"/>
  </w:style>
  <w:style w:type="paragraph" w:styleId="Zkladntext2">
    <w:name w:val="Body Text 2"/>
    <w:basedOn w:val="Normln"/>
    <w:link w:val="Zkladntext2Char"/>
    <w:uiPriority w:val="99"/>
    <w:unhideWhenUsed/>
    <w:rsid w:val="00C012F4"/>
    <w:pPr>
      <w:spacing w:after="120" w:line="480" w:lineRule="auto"/>
    </w:pPr>
  </w:style>
  <w:style w:type="character" w:customStyle="1" w:styleId="Zkladntext2Char">
    <w:name w:val="Základní text 2 Char"/>
    <w:basedOn w:val="Standardnpsmoodstavce"/>
    <w:link w:val="Zkladntext2"/>
    <w:uiPriority w:val="99"/>
    <w:rsid w:val="00C012F4"/>
    <w:rPr>
      <w:rFonts w:ascii="Times New Roman" w:hAnsi="Times New Roman"/>
      <w:sz w:val="24"/>
    </w:rPr>
  </w:style>
  <w:style w:type="character" w:customStyle="1" w:styleId="Nadpis7Char">
    <w:name w:val="Nadpis 7 Char"/>
    <w:basedOn w:val="Standardnpsmoodstavce"/>
    <w:link w:val="Nadpis7"/>
    <w:uiPriority w:val="9"/>
    <w:rsid w:val="00371D90"/>
    <w:rPr>
      <w:rFonts w:asciiTheme="majorHAnsi" w:eastAsiaTheme="majorEastAsia" w:hAnsiTheme="majorHAnsi" w:cstheme="majorBidi"/>
      <w:i/>
      <w:iCs/>
      <w:color w:val="404040" w:themeColor="text1" w:themeTint="BF"/>
      <w:sz w:val="24"/>
    </w:rPr>
  </w:style>
  <w:style w:type="character" w:styleId="slodku">
    <w:name w:val="line number"/>
    <w:basedOn w:val="Standardnpsmoodstavce"/>
    <w:uiPriority w:val="99"/>
    <w:semiHidden/>
    <w:unhideWhenUsed/>
    <w:rsid w:val="003C4693"/>
  </w:style>
  <w:style w:type="character" w:customStyle="1" w:styleId="Nadpis8Char">
    <w:name w:val="Nadpis 8 Char"/>
    <w:basedOn w:val="Standardnpsmoodstavce"/>
    <w:link w:val="Nadpis8"/>
    <w:uiPriority w:val="9"/>
    <w:rsid w:val="00844C22"/>
    <w:rPr>
      <w:rFonts w:asciiTheme="majorHAnsi" w:eastAsiaTheme="majorEastAsia" w:hAnsiTheme="majorHAnsi" w:cstheme="majorBidi"/>
      <w:color w:val="404040" w:themeColor="text1" w:themeTint="BF"/>
      <w:sz w:val="20"/>
      <w:szCs w:val="20"/>
    </w:rPr>
  </w:style>
  <w:style w:type="paragraph" w:styleId="Zkladntext3">
    <w:name w:val="Body Text 3"/>
    <w:basedOn w:val="Normln"/>
    <w:link w:val="Zkladntext3Char"/>
    <w:uiPriority w:val="99"/>
    <w:unhideWhenUsed/>
    <w:rsid w:val="001159F5"/>
    <w:pPr>
      <w:spacing w:after="120"/>
    </w:pPr>
    <w:rPr>
      <w:sz w:val="16"/>
      <w:szCs w:val="16"/>
    </w:rPr>
  </w:style>
  <w:style w:type="character" w:customStyle="1" w:styleId="Zkladntext3Char">
    <w:name w:val="Základní text 3 Char"/>
    <w:basedOn w:val="Standardnpsmoodstavce"/>
    <w:link w:val="Zkladntext3"/>
    <w:uiPriority w:val="99"/>
    <w:semiHidden/>
    <w:rsid w:val="001159F5"/>
    <w:rPr>
      <w:rFonts w:ascii="Times New Roman" w:hAnsi="Times New Roman"/>
      <w:sz w:val="16"/>
      <w:szCs w:val="16"/>
    </w:rPr>
  </w:style>
  <w:style w:type="character" w:customStyle="1" w:styleId="ZhlavChar1">
    <w:name w:val="Záhlaví Char1"/>
    <w:uiPriority w:val="99"/>
    <w:locked/>
    <w:rsid w:val="00B211DF"/>
    <w:rPr>
      <w:rFonts w:cs="Times New Roman"/>
    </w:rPr>
  </w:style>
  <w:style w:type="character" w:customStyle="1" w:styleId="Nadpis9Char">
    <w:name w:val="Nadpis 9 Char"/>
    <w:basedOn w:val="Standardnpsmoodstavce"/>
    <w:link w:val="Nadpis9"/>
    <w:uiPriority w:val="9"/>
    <w:semiHidden/>
    <w:rsid w:val="006C6886"/>
    <w:rPr>
      <w:rFonts w:asciiTheme="majorHAnsi" w:eastAsiaTheme="majorEastAsia" w:hAnsiTheme="majorHAnsi" w:cstheme="majorBidi"/>
      <w:i/>
      <w:iCs/>
      <w:color w:val="404040" w:themeColor="text1" w:themeTint="BF"/>
      <w:sz w:val="20"/>
      <w:szCs w:val="20"/>
    </w:rPr>
  </w:style>
  <w:style w:type="paragraph" w:styleId="Bezmezer">
    <w:name w:val="No Spacing"/>
    <w:uiPriority w:val="1"/>
    <w:qFormat/>
    <w:rsid w:val="002229DA"/>
    <w:pPr>
      <w:spacing w:after="0" w:line="240" w:lineRule="auto"/>
    </w:pPr>
    <w:rPr>
      <w:rFonts w:ascii="Times New Roman" w:eastAsia="Calibri" w:hAnsi="Times New Roman" w:cs="Times New Roman"/>
      <w:sz w:val="24"/>
    </w:rPr>
  </w:style>
  <w:style w:type="paragraph" w:customStyle="1" w:styleId="Default">
    <w:name w:val="Default"/>
    <w:rsid w:val="00D6204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3730">
      <w:bodyDiv w:val="1"/>
      <w:marLeft w:val="0"/>
      <w:marRight w:val="0"/>
      <w:marTop w:val="0"/>
      <w:marBottom w:val="0"/>
      <w:divBdr>
        <w:top w:val="none" w:sz="0" w:space="0" w:color="auto"/>
        <w:left w:val="none" w:sz="0" w:space="0" w:color="auto"/>
        <w:bottom w:val="none" w:sz="0" w:space="0" w:color="auto"/>
        <w:right w:val="none" w:sz="0" w:space="0" w:color="auto"/>
      </w:divBdr>
    </w:div>
    <w:div w:id="21788455">
      <w:bodyDiv w:val="1"/>
      <w:marLeft w:val="0"/>
      <w:marRight w:val="0"/>
      <w:marTop w:val="0"/>
      <w:marBottom w:val="0"/>
      <w:divBdr>
        <w:top w:val="none" w:sz="0" w:space="0" w:color="auto"/>
        <w:left w:val="none" w:sz="0" w:space="0" w:color="auto"/>
        <w:bottom w:val="none" w:sz="0" w:space="0" w:color="auto"/>
        <w:right w:val="none" w:sz="0" w:space="0" w:color="auto"/>
      </w:divBdr>
    </w:div>
    <w:div w:id="53938363">
      <w:bodyDiv w:val="1"/>
      <w:marLeft w:val="0"/>
      <w:marRight w:val="0"/>
      <w:marTop w:val="0"/>
      <w:marBottom w:val="0"/>
      <w:divBdr>
        <w:top w:val="none" w:sz="0" w:space="0" w:color="auto"/>
        <w:left w:val="none" w:sz="0" w:space="0" w:color="auto"/>
        <w:bottom w:val="none" w:sz="0" w:space="0" w:color="auto"/>
        <w:right w:val="none" w:sz="0" w:space="0" w:color="auto"/>
      </w:divBdr>
    </w:div>
    <w:div w:id="63722186">
      <w:bodyDiv w:val="1"/>
      <w:marLeft w:val="0"/>
      <w:marRight w:val="0"/>
      <w:marTop w:val="0"/>
      <w:marBottom w:val="0"/>
      <w:divBdr>
        <w:top w:val="none" w:sz="0" w:space="0" w:color="auto"/>
        <w:left w:val="none" w:sz="0" w:space="0" w:color="auto"/>
        <w:bottom w:val="none" w:sz="0" w:space="0" w:color="auto"/>
        <w:right w:val="none" w:sz="0" w:space="0" w:color="auto"/>
      </w:divBdr>
    </w:div>
    <w:div w:id="65080031">
      <w:bodyDiv w:val="1"/>
      <w:marLeft w:val="0"/>
      <w:marRight w:val="0"/>
      <w:marTop w:val="0"/>
      <w:marBottom w:val="0"/>
      <w:divBdr>
        <w:top w:val="none" w:sz="0" w:space="0" w:color="auto"/>
        <w:left w:val="none" w:sz="0" w:space="0" w:color="auto"/>
        <w:bottom w:val="none" w:sz="0" w:space="0" w:color="auto"/>
        <w:right w:val="none" w:sz="0" w:space="0" w:color="auto"/>
      </w:divBdr>
    </w:div>
    <w:div w:id="73476656">
      <w:bodyDiv w:val="1"/>
      <w:marLeft w:val="0"/>
      <w:marRight w:val="0"/>
      <w:marTop w:val="0"/>
      <w:marBottom w:val="0"/>
      <w:divBdr>
        <w:top w:val="none" w:sz="0" w:space="0" w:color="auto"/>
        <w:left w:val="none" w:sz="0" w:space="0" w:color="auto"/>
        <w:bottom w:val="none" w:sz="0" w:space="0" w:color="auto"/>
        <w:right w:val="none" w:sz="0" w:space="0" w:color="auto"/>
      </w:divBdr>
    </w:div>
    <w:div w:id="78528368">
      <w:bodyDiv w:val="1"/>
      <w:marLeft w:val="0"/>
      <w:marRight w:val="0"/>
      <w:marTop w:val="0"/>
      <w:marBottom w:val="0"/>
      <w:divBdr>
        <w:top w:val="none" w:sz="0" w:space="0" w:color="auto"/>
        <w:left w:val="none" w:sz="0" w:space="0" w:color="auto"/>
        <w:bottom w:val="none" w:sz="0" w:space="0" w:color="auto"/>
        <w:right w:val="none" w:sz="0" w:space="0" w:color="auto"/>
      </w:divBdr>
    </w:div>
    <w:div w:id="87392011">
      <w:bodyDiv w:val="1"/>
      <w:marLeft w:val="0"/>
      <w:marRight w:val="0"/>
      <w:marTop w:val="0"/>
      <w:marBottom w:val="0"/>
      <w:divBdr>
        <w:top w:val="none" w:sz="0" w:space="0" w:color="auto"/>
        <w:left w:val="none" w:sz="0" w:space="0" w:color="auto"/>
        <w:bottom w:val="none" w:sz="0" w:space="0" w:color="auto"/>
        <w:right w:val="none" w:sz="0" w:space="0" w:color="auto"/>
      </w:divBdr>
    </w:div>
    <w:div w:id="89156459">
      <w:bodyDiv w:val="1"/>
      <w:marLeft w:val="0"/>
      <w:marRight w:val="0"/>
      <w:marTop w:val="0"/>
      <w:marBottom w:val="0"/>
      <w:divBdr>
        <w:top w:val="none" w:sz="0" w:space="0" w:color="auto"/>
        <w:left w:val="none" w:sz="0" w:space="0" w:color="auto"/>
        <w:bottom w:val="none" w:sz="0" w:space="0" w:color="auto"/>
        <w:right w:val="none" w:sz="0" w:space="0" w:color="auto"/>
      </w:divBdr>
    </w:div>
    <w:div w:id="175269092">
      <w:bodyDiv w:val="1"/>
      <w:marLeft w:val="0"/>
      <w:marRight w:val="0"/>
      <w:marTop w:val="0"/>
      <w:marBottom w:val="0"/>
      <w:divBdr>
        <w:top w:val="none" w:sz="0" w:space="0" w:color="auto"/>
        <w:left w:val="none" w:sz="0" w:space="0" w:color="auto"/>
        <w:bottom w:val="none" w:sz="0" w:space="0" w:color="auto"/>
        <w:right w:val="none" w:sz="0" w:space="0" w:color="auto"/>
      </w:divBdr>
    </w:div>
    <w:div w:id="178930311">
      <w:bodyDiv w:val="1"/>
      <w:marLeft w:val="0"/>
      <w:marRight w:val="0"/>
      <w:marTop w:val="0"/>
      <w:marBottom w:val="0"/>
      <w:divBdr>
        <w:top w:val="none" w:sz="0" w:space="0" w:color="auto"/>
        <w:left w:val="none" w:sz="0" w:space="0" w:color="auto"/>
        <w:bottom w:val="none" w:sz="0" w:space="0" w:color="auto"/>
        <w:right w:val="none" w:sz="0" w:space="0" w:color="auto"/>
      </w:divBdr>
    </w:div>
    <w:div w:id="180360134">
      <w:bodyDiv w:val="1"/>
      <w:marLeft w:val="0"/>
      <w:marRight w:val="0"/>
      <w:marTop w:val="0"/>
      <w:marBottom w:val="0"/>
      <w:divBdr>
        <w:top w:val="none" w:sz="0" w:space="0" w:color="auto"/>
        <w:left w:val="none" w:sz="0" w:space="0" w:color="auto"/>
        <w:bottom w:val="none" w:sz="0" w:space="0" w:color="auto"/>
        <w:right w:val="none" w:sz="0" w:space="0" w:color="auto"/>
      </w:divBdr>
    </w:div>
    <w:div w:id="218322234">
      <w:bodyDiv w:val="1"/>
      <w:marLeft w:val="0"/>
      <w:marRight w:val="0"/>
      <w:marTop w:val="0"/>
      <w:marBottom w:val="0"/>
      <w:divBdr>
        <w:top w:val="none" w:sz="0" w:space="0" w:color="auto"/>
        <w:left w:val="none" w:sz="0" w:space="0" w:color="auto"/>
        <w:bottom w:val="none" w:sz="0" w:space="0" w:color="auto"/>
        <w:right w:val="none" w:sz="0" w:space="0" w:color="auto"/>
      </w:divBdr>
    </w:div>
    <w:div w:id="235365349">
      <w:bodyDiv w:val="1"/>
      <w:marLeft w:val="0"/>
      <w:marRight w:val="0"/>
      <w:marTop w:val="0"/>
      <w:marBottom w:val="0"/>
      <w:divBdr>
        <w:top w:val="none" w:sz="0" w:space="0" w:color="auto"/>
        <w:left w:val="none" w:sz="0" w:space="0" w:color="auto"/>
        <w:bottom w:val="none" w:sz="0" w:space="0" w:color="auto"/>
        <w:right w:val="none" w:sz="0" w:space="0" w:color="auto"/>
      </w:divBdr>
    </w:div>
    <w:div w:id="239754040">
      <w:bodyDiv w:val="1"/>
      <w:marLeft w:val="0"/>
      <w:marRight w:val="0"/>
      <w:marTop w:val="0"/>
      <w:marBottom w:val="0"/>
      <w:divBdr>
        <w:top w:val="none" w:sz="0" w:space="0" w:color="auto"/>
        <w:left w:val="none" w:sz="0" w:space="0" w:color="auto"/>
        <w:bottom w:val="none" w:sz="0" w:space="0" w:color="auto"/>
        <w:right w:val="none" w:sz="0" w:space="0" w:color="auto"/>
      </w:divBdr>
    </w:div>
    <w:div w:id="242564724">
      <w:bodyDiv w:val="1"/>
      <w:marLeft w:val="0"/>
      <w:marRight w:val="0"/>
      <w:marTop w:val="0"/>
      <w:marBottom w:val="0"/>
      <w:divBdr>
        <w:top w:val="none" w:sz="0" w:space="0" w:color="auto"/>
        <w:left w:val="none" w:sz="0" w:space="0" w:color="auto"/>
        <w:bottom w:val="none" w:sz="0" w:space="0" w:color="auto"/>
        <w:right w:val="none" w:sz="0" w:space="0" w:color="auto"/>
      </w:divBdr>
    </w:div>
    <w:div w:id="244537298">
      <w:bodyDiv w:val="1"/>
      <w:marLeft w:val="0"/>
      <w:marRight w:val="0"/>
      <w:marTop w:val="0"/>
      <w:marBottom w:val="0"/>
      <w:divBdr>
        <w:top w:val="none" w:sz="0" w:space="0" w:color="auto"/>
        <w:left w:val="none" w:sz="0" w:space="0" w:color="auto"/>
        <w:bottom w:val="none" w:sz="0" w:space="0" w:color="auto"/>
        <w:right w:val="none" w:sz="0" w:space="0" w:color="auto"/>
      </w:divBdr>
    </w:div>
    <w:div w:id="257562848">
      <w:bodyDiv w:val="1"/>
      <w:marLeft w:val="0"/>
      <w:marRight w:val="0"/>
      <w:marTop w:val="0"/>
      <w:marBottom w:val="0"/>
      <w:divBdr>
        <w:top w:val="none" w:sz="0" w:space="0" w:color="auto"/>
        <w:left w:val="none" w:sz="0" w:space="0" w:color="auto"/>
        <w:bottom w:val="none" w:sz="0" w:space="0" w:color="auto"/>
        <w:right w:val="none" w:sz="0" w:space="0" w:color="auto"/>
      </w:divBdr>
    </w:div>
    <w:div w:id="268661945">
      <w:bodyDiv w:val="1"/>
      <w:marLeft w:val="0"/>
      <w:marRight w:val="0"/>
      <w:marTop w:val="0"/>
      <w:marBottom w:val="0"/>
      <w:divBdr>
        <w:top w:val="none" w:sz="0" w:space="0" w:color="auto"/>
        <w:left w:val="none" w:sz="0" w:space="0" w:color="auto"/>
        <w:bottom w:val="none" w:sz="0" w:space="0" w:color="auto"/>
        <w:right w:val="none" w:sz="0" w:space="0" w:color="auto"/>
      </w:divBdr>
    </w:div>
    <w:div w:id="276564316">
      <w:bodyDiv w:val="1"/>
      <w:marLeft w:val="0"/>
      <w:marRight w:val="0"/>
      <w:marTop w:val="0"/>
      <w:marBottom w:val="0"/>
      <w:divBdr>
        <w:top w:val="none" w:sz="0" w:space="0" w:color="auto"/>
        <w:left w:val="none" w:sz="0" w:space="0" w:color="auto"/>
        <w:bottom w:val="none" w:sz="0" w:space="0" w:color="auto"/>
        <w:right w:val="none" w:sz="0" w:space="0" w:color="auto"/>
      </w:divBdr>
    </w:div>
    <w:div w:id="284503192">
      <w:bodyDiv w:val="1"/>
      <w:marLeft w:val="0"/>
      <w:marRight w:val="0"/>
      <w:marTop w:val="0"/>
      <w:marBottom w:val="0"/>
      <w:divBdr>
        <w:top w:val="none" w:sz="0" w:space="0" w:color="auto"/>
        <w:left w:val="none" w:sz="0" w:space="0" w:color="auto"/>
        <w:bottom w:val="none" w:sz="0" w:space="0" w:color="auto"/>
        <w:right w:val="none" w:sz="0" w:space="0" w:color="auto"/>
      </w:divBdr>
    </w:div>
    <w:div w:id="336033373">
      <w:bodyDiv w:val="1"/>
      <w:marLeft w:val="0"/>
      <w:marRight w:val="0"/>
      <w:marTop w:val="0"/>
      <w:marBottom w:val="0"/>
      <w:divBdr>
        <w:top w:val="none" w:sz="0" w:space="0" w:color="auto"/>
        <w:left w:val="none" w:sz="0" w:space="0" w:color="auto"/>
        <w:bottom w:val="none" w:sz="0" w:space="0" w:color="auto"/>
        <w:right w:val="none" w:sz="0" w:space="0" w:color="auto"/>
      </w:divBdr>
    </w:div>
    <w:div w:id="338973376">
      <w:bodyDiv w:val="1"/>
      <w:marLeft w:val="0"/>
      <w:marRight w:val="0"/>
      <w:marTop w:val="0"/>
      <w:marBottom w:val="0"/>
      <w:divBdr>
        <w:top w:val="none" w:sz="0" w:space="0" w:color="auto"/>
        <w:left w:val="none" w:sz="0" w:space="0" w:color="auto"/>
        <w:bottom w:val="none" w:sz="0" w:space="0" w:color="auto"/>
        <w:right w:val="none" w:sz="0" w:space="0" w:color="auto"/>
      </w:divBdr>
    </w:div>
    <w:div w:id="347679217">
      <w:bodyDiv w:val="1"/>
      <w:marLeft w:val="0"/>
      <w:marRight w:val="0"/>
      <w:marTop w:val="0"/>
      <w:marBottom w:val="0"/>
      <w:divBdr>
        <w:top w:val="none" w:sz="0" w:space="0" w:color="auto"/>
        <w:left w:val="none" w:sz="0" w:space="0" w:color="auto"/>
        <w:bottom w:val="none" w:sz="0" w:space="0" w:color="auto"/>
        <w:right w:val="none" w:sz="0" w:space="0" w:color="auto"/>
      </w:divBdr>
    </w:div>
    <w:div w:id="361443514">
      <w:bodyDiv w:val="1"/>
      <w:marLeft w:val="0"/>
      <w:marRight w:val="0"/>
      <w:marTop w:val="0"/>
      <w:marBottom w:val="0"/>
      <w:divBdr>
        <w:top w:val="none" w:sz="0" w:space="0" w:color="auto"/>
        <w:left w:val="none" w:sz="0" w:space="0" w:color="auto"/>
        <w:bottom w:val="none" w:sz="0" w:space="0" w:color="auto"/>
        <w:right w:val="none" w:sz="0" w:space="0" w:color="auto"/>
      </w:divBdr>
    </w:div>
    <w:div w:id="364253533">
      <w:bodyDiv w:val="1"/>
      <w:marLeft w:val="0"/>
      <w:marRight w:val="0"/>
      <w:marTop w:val="0"/>
      <w:marBottom w:val="0"/>
      <w:divBdr>
        <w:top w:val="none" w:sz="0" w:space="0" w:color="auto"/>
        <w:left w:val="none" w:sz="0" w:space="0" w:color="auto"/>
        <w:bottom w:val="none" w:sz="0" w:space="0" w:color="auto"/>
        <w:right w:val="none" w:sz="0" w:space="0" w:color="auto"/>
      </w:divBdr>
    </w:div>
    <w:div w:id="384137565">
      <w:bodyDiv w:val="1"/>
      <w:marLeft w:val="0"/>
      <w:marRight w:val="0"/>
      <w:marTop w:val="0"/>
      <w:marBottom w:val="0"/>
      <w:divBdr>
        <w:top w:val="none" w:sz="0" w:space="0" w:color="auto"/>
        <w:left w:val="none" w:sz="0" w:space="0" w:color="auto"/>
        <w:bottom w:val="none" w:sz="0" w:space="0" w:color="auto"/>
        <w:right w:val="none" w:sz="0" w:space="0" w:color="auto"/>
      </w:divBdr>
    </w:div>
    <w:div w:id="386534506">
      <w:bodyDiv w:val="1"/>
      <w:marLeft w:val="0"/>
      <w:marRight w:val="0"/>
      <w:marTop w:val="0"/>
      <w:marBottom w:val="0"/>
      <w:divBdr>
        <w:top w:val="none" w:sz="0" w:space="0" w:color="auto"/>
        <w:left w:val="none" w:sz="0" w:space="0" w:color="auto"/>
        <w:bottom w:val="none" w:sz="0" w:space="0" w:color="auto"/>
        <w:right w:val="none" w:sz="0" w:space="0" w:color="auto"/>
      </w:divBdr>
    </w:div>
    <w:div w:id="417756233">
      <w:bodyDiv w:val="1"/>
      <w:marLeft w:val="0"/>
      <w:marRight w:val="0"/>
      <w:marTop w:val="0"/>
      <w:marBottom w:val="0"/>
      <w:divBdr>
        <w:top w:val="none" w:sz="0" w:space="0" w:color="auto"/>
        <w:left w:val="none" w:sz="0" w:space="0" w:color="auto"/>
        <w:bottom w:val="none" w:sz="0" w:space="0" w:color="auto"/>
        <w:right w:val="none" w:sz="0" w:space="0" w:color="auto"/>
      </w:divBdr>
    </w:div>
    <w:div w:id="434643499">
      <w:bodyDiv w:val="1"/>
      <w:marLeft w:val="0"/>
      <w:marRight w:val="0"/>
      <w:marTop w:val="0"/>
      <w:marBottom w:val="0"/>
      <w:divBdr>
        <w:top w:val="none" w:sz="0" w:space="0" w:color="auto"/>
        <w:left w:val="none" w:sz="0" w:space="0" w:color="auto"/>
        <w:bottom w:val="none" w:sz="0" w:space="0" w:color="auto"/>
        <w:right w:val="none" w:sz="0" w:space="0" w:color="auto"/>
      </w:divBdr>
    </w:div>
    <w:div w:id="454564408">
      <w:bodyDiv w:val="1"/>
      <w:marLeft w:val="0"/>
      <w:marRight w:val="0"/>
      <w:marTop w:val="0"/>
      <w:marBottom w:val="0"/>
      <w:divBdr>
        <w:top w:val="none" w:sz="0" w:space="0" w:color="auto"/>
        <w:left w:val="none" w:sz="0" w:space="0" w:color="auto"/>
        <w:bottom w:val="none" w:sz="0" w:space="0" w:color="auto"/>
        <w:right w:val="none" w:sz="0" w:space="0" w:color="auto"/>
      </w:divBdr>
    </w:div>
    <w:div w:id="455830943">
      <w:bodyDiv w:val="1"/>
      <w:marLeft w:val="0"/>
      <w:marRight w:val="0"/>
      <w:marTop w:val="0"/>
      <w:marBottom w:val="0"/>
      <w:divBdr>
        <w:top w:val="none" w:sz="0" w:space="0" w:color="auto"/>
        <w:left w:val="none" w:sz="0" w:space="0" w:color="auto"/>
        <w:bottom w:val="none" w:sz="0" w:space="0" w:color="auto"/>
        <w:right w:val="none" w:sz="0" w:space="0" w:color="auto"/>
      </w:divBdr>
    </w:div>
    <w:div w:id="472216875">
      <w:bodyDiv w:val="1"/>
      <w:marLeft w:val="0"/>
      <w:marRight w:val="0"/>
      <w:marTop w:val="0"/>
      <w:marBottom w:val="0"/>
      <w:divBdr>
        <w:top w:val="none" w:sz="0" w:space="0" w:color="auto"/>
        <w:left w:val="none" w:sz="0" w:space="0" w:color="auto"/>
        <w:bottom w:val="none" w:sz="0" w:space="0" w:color="auto"/>
        <w:right w:val="none" w:sz="0" w:space="0" w:color="auto"/>
      </w:divBdr>
    </w:div>
    <w:div w:id="472605625">
      <w:bodyDiv w:val="1"/>
      <w:marLeft w:val="0"/>
      <w:marRight w:val="0"/>
      <w:marTop w:val="0"/>
      <w:marBottom w:val="0"/>
      <w:divBdr>
        <w:top w:val="none" w:sz="0" w:space="0" w:color="auto"/>
        <w:left w:val="none" w:sz="0" w:space="0" w:color="auto"/>
        <w:bottom w:val="none" w:sz="0" w:space="0" w:color="auto"/>
        <w:right w:val="none" w:sz="0" w:space="0" w:color="auto"/>
      </w:divBdr>
    </w:div>
    <w:div w:id="483081175">
      <w:bodyDiv w:val="1"/>
      <w:marLeft w:val="0"/>
      <w:marRight w:val="0"/>
      <w:marTop w:val="0"/>
      <w:marBottom w:val="0"/>
      <w:divBdr>
        <w:top w:val="none" w:sz="0" w:space="0" w:color="auto"/>
        <w:left w:val="none" w:sz="0" w:space="0" w:color="auto"/>
        <w:bottom w:val="none" w:sz="0" w:space="0" w:color="auto"/>
        <w:right w:val="none" w:sz="0" w:space="0" w:color="auto"/>
      </w:divBdr>
    </w:div>
    <w:div w:id="511147603">
      <w:bodyDiv w:val="1"/>
      <w:marLeft w:val="0"/>
      <w:marRight w:val="0"/>
      <w:marTop w:val="0"/>
      <w:marBottom w:val="0"/>
      <w:divBdr>
        <w:top w:val="none" w:sz="0" w:space="0" w:color="auto"/>
        <w:left w:val="none" w:sz="0" w:space="0" w:color="auto"/>
        <w:bottom w:val="none" w:sz="0" w:space="0" w:color="auto"/>
        <w:right w:val="none" w:sz="0" w:space="0" w:color="auto"/>
      </w:divBdr>
    </w:div>
    <w:div w:id="516693468">
      <w:bodyDiv w:val="1"/>
      <w:marLeft w:val="0"/>
      <w:marRight w:val="0"/>
      <w:marTop w:val="0"/>
      <w:marBottom w:val="0"/>
      <w:divBdr>
        <w:top w:val="none" w:sz="0" w:space="0" w:color="auto"/>
        <w:left w:val="none" w:sz="0" w:space="0" w:color="auto"/>
        <w:bottom w:val="none" w:sz="0" w:space="0" w:color="auto"/>
        <w:right w:val="none" w:sz="0" w:space="0" w:color="auto"/>
      </w:divBdr>
    </w:div>
    <w:div w:id="544876394">
      <w:bodyDiv w:val="1"/>
      <w:marLeft w:val="0"/>
      <w:marRight w:val="0"/>
      <w:marTop w:val="0"/>
      <w:marBottom w:val="0"/>
      <w:divBdr>
        <w:top w:val="none" w:sz="0" w:space="0" w:color="auto"/>
        <w:left w:val="none" w:sz="0" w:space="0" w:color="auto"/>
        <w:bottom w:val="none" w:sz="0" w:space="0" w:color="auto"/>
        <w:right w:val="none" w:sz="0" w:space="0" w:color="auto"/>
      </w:divBdr>
    </w:div>
    <w:div w:id="565337374">
      <w:bodyDiv w:val="1"/>
      <w:marLeft w:val="0"/>
      <w:marRight w:val="0"/>
      <w:marTop w:val="0"/>
      <w:marBottom w:val="0"/>
      <w:divBdr>
        <w:top w:val="none" w:sz="0" w:space="0" w:color="auto"/>
        <w:left w:val="none" w:sz="0" w:space="0" w:color="auto"/>
        <w:bottom w:val="none" w:sz="0" w:space="0" w:color="auto"/>
        <w:right w:val="none" w:sz="0" w:space="0" w:color="auto"/>
      </w:divBdr>
    </w:div>
    <w:div w:id="599994196">
      <w:bodyDiv w:val="1"/>
      <w:marLeft w:val="0"/>
      <w:marRight w:val="0"/>
      <w:marTop w:val="0"/>
      <w:marBottom w:val="0"/>
      <w:divBdr>
        <w:top w:val="none" w:sz="0" w:space="0" w:color="auto"/>
        <w:left w:val="none" w:sz="0" w:space="0" w:color="auto"/>
        <w:bottom w:val="none" w:sz="0" w:space="0" w:color="auto"/>
        <w:right w:val="none" w:sz="0" w:space="0" w:color="auto"/>
      </w:divBdr>
    </w:div>
    <w:div w:id="632684932">
      <w:bodyDiv w:val="1"/>
      <w:marLeft w:val="0"/>
      <w:marRight w:val="0"/>
      <w:marTop w:val="0"/>
      <w:marBottom w:val="0"/>
      <w:divBdr>
        <w:top w:val="none" w:sz="0" w:space="0" w:color="auto"/>
        <w:left w:val="none" w:sz="0" w:space="0" w:color="auto"/>
        <w:bottom w:val="none" w:sz="0" w:space="0" w:color="auto"/>
        <w:right w:val="none" w:sz="0" w:space="0" w:color="auto"/>
      </w:divBdr>
    </w:div>
    <w:div w:id="638457799">
      <w:bodyDiv w:val="1"/>
      <w:marLeft w:val="0"/>
      <w:marRight w:val="0"/>
      <w:marTop w:val="0"/>
      <w:marBottom w:val="0"/>
      <w:divBdr>
        <w:top w:val="none" w:sz="0" w:space="0" w:color="auto"/>
        <w:left w:val="none" w:sz="0" w:space="0" w:color="auto"/>
        <w:bottom w:val="none" w:sz="0" w:space="0" w:color="auto"/>
        <w:right w:val="none" w:sz="0" w:space="0" w:color="auto"/>
      </w:divBdr>
    </w:div>
    <w:div w:id="640698873">
      <w:bodyDiv w:val="1"/>
      <w:marLeft w:val="0"/>
      <w:marRight w:val="0"/>
      <w:marTop w:val="0"/>
      <w:marBottom w:val="0"/>
      <w:divBdr>
        <w:top w:val="none" w:sz="0" w:space="0" w:color="auto"/>
        <w:left w:val="none" w:sz="0" w:space="0" w:color="auto"/>
        <w:bottom w:val="none" w:sz="0" w:space="0" w:color="auto"/>
        <w:right w:val="none" w:sz="0" w:space="0" w:color="auto"/>
      </w:divBdr>
    </w:div>
    <w:div w:id="664361302">
      <w:bodyDiv w:val="1"/>
      <w:marLeft w:val="0"/>
      <w:marRight w:val="0"/>
      <w:marTop w:val="0"/>
      <w:marBottom w:val="0"/>
      <w:divBdr>
        <w:top w:val="none" w:sz="0" w:space="0" w:color="auto"/>
        <w:left w:val="none" w:sz="0" w:space="0" w:color="auto"/>
        <w:bottom w:val="none" w:sz="0" w:space="0" w:color="auto"/>
        <w:right w:val="none" w:sz="0" w:space="0" w:color="auto"/>
      </w:divBdr>
    </w:div>
    <w:div w:id="666786560">
      <w:bodyDiv w:val="1"/>
      <w:marLeft w:val="0"/>
      <w:marRight w:val="0"/>
      <w:marTop w:val="0"/>
      <w:marBottom w:val="0"/>
      <w:divBdr>
        <w:top w:val="none" w:sz="0" w:space="0" w:color="auto"/>
        <w:left w:val="none" w:sz="0" w:space="0" w:color="auto"/>
        <w:bottom w:val="none" w:sz="0" w:space="0" w:color="auto"/>
        <w:right w:val="none" w:sz="0" w:space="0" w:color="auto"/>
      </w:divBdr>
    </w:div>
    <w:div w:id="676270967">
      <w:bodyDiv w:val="1"/>
      <w:marLeft w:val="0"/>
      <w:marRight w:val="0"/>
      <w:marTop w:val="0"/>
      <w:marBottom w:val="0"/>
      <w:divBdr>
        <w:top w:val="none" w:sz="0" w:space="0" w:color="auto"/>
        <w:left w:val="none" w:sz="0" w:space="0" w:color="auto"/>
        <w:bottom w:val="none" w:sz="0" w:space="0" w:color="auto"/>
        <w:right w:val="none" w:sz="0" w:space="0" w:color="auto"/>
      </w:divBdr>
    </w:div>
    <w:div w:id="706177045">
      <w:bodyDiv w:val="1"/>
      <w:marLeft w:val="0"/>
      <w:marRight w:val="0"/>
      <w:marTop w:val="0"/>
      <w:marBottom w:val="0"/>
      <w:divBdr>
        <w:top w:val="none" w:sz="0" w:space="0" w:color="auto"/>
        <w:left w:val="none" w:sz="0" w:space="0" w:color="auto"/>
        <w:bottom w:val="none" w:sz="0" w:space="0" w:color="auto"/>
        <w:right w:val="none" w:sz="0" w:space="0" w:color="auto"/>
      </w:divBdr>
    </w:div>
    <w:div w:id="708185188">
      <w:bodyDiv w:val="1"/>
      <w:marLeft w:val="0"/>
      <w:marRight w:val="0"/>
      <w:marTop w:val="0"/>
      <w:marBottom w:val="0"/>
      <w:divBdr>
        <w:top w:val="none" w:sz="0" w:space="0" w:color="auto"/>
        <w:left w:val="none" w:sz="0" w:space="0" w:color="auto"/>
        <w:bottom w:val="none" w:sz="0" w:space="0" w:color="auto"/>
        <w:right w:val="none" w:sz="0" w:space="0" w:color="auto"/>
      </w:divBdr>
    </w:div>
    <w:div w:id="724648673">
      <w:bodyDiv w:val="1"/>
      <w:marLeft w:val="0"/>
      <w:marRight w:val="0"/>
      <w:marTop w:val="0"/>
      <w:marBottom w:val="0"/>
      <w:divBdr>
        <w:top w:val="none" w:sz="0" w:space="0" w:color="auto"/>
        <w:left w:val="none" w:sz="0" w:space="0" w:color="auto"/>
        <w:bottom w:val="none" w:sz="0" w:space="0" w:color="auto"/>
        <w:right w:val="none" w:sz="0" w:space="0" w:color="auto"/>
      </w:divBdr>
    </w:div>
    <w:div w:id="747505546">
      <w:bodyDiv w:val="1"/>
      <w:marLeft w:val="0"/>
      <w:marRight w:val="0"/>
      <w:marTop w:val="0"/>
      <w:marBottom w:val="0"/>
      <w:divBdr>
        <w:top w:val="none" w:sz="0" w:space="0" w:color="auto"/>
        <w:left w:val="none" w:sz="0" w:space="0" w:color="auto"/>
        <w:bottom w:val="none" w:sz="0" w:space="0" w:color="auto"/>
        <w:right w:val="none" w:sz="0" w:space="0" w:color="auto"/>
      </w:divBdr>
    </w:div>
    <w:div w:id="762529824">
      <w:bodyDiv w:val="1"/>
      <w:marLeft w:val="0"/>
      <w:marRight w:val="0"/>
      <w:marTop w:val="0"/>
      <w:marBottom w:val="0"/>
      <w:divBdr>
        <w:top w:val="none" w:sz="0" w:space="0" w:color="auto"/>
        <w:left w:val="none" w:sz="0" w:space="0" w:color="auto"/>
        <w:bottom w:val="none" w:sz="0" w:space="0" w:color="auto"/>
        <w:right w:val="none" w:sz="0" w:space="0" w:color="auto"/>
      </w:divBdr>
    </w:div>
    <w:div w:id="811561869">
      <w:bodyDiv w:val="1"/>
      <w:marLeft w:val="0"/>
      <w:marRight w:val="0"/>
      <w:marTop w:val="0"/>
      <w:marBottom w:val="0"/>
      <w:divBdr>
        <w:top w:val="none" w:sz="0" w:space="0" w:color="auto"/>
        <w:left w:val="none" w:sz="0" w:space="0" w:color="auto"/>
        <w:bottom w:val="none" w:sz="0" w:space="0" w:color="auto"/>
        <w:right w:val="none" w:sz="0" w:space="0" w:color="auto"/>
      </w:divBdr>
    </w:div>
    <w:div w:id="837771179">
      <w:bodyDiv w:val="1"/>
      <w:marLeft w:val="0"/>
      <w:marRight w:val="0"/>
      <w:marTop w:val="0"/>
      <w:marBottom w:val="0"/>
      <w:divBdr>
        <w:top w:val="none" w:sz="0" w:space="0" w:color="auto"/>
        <w:left w:val="none" w:sz="0" w:space="0" w:color="auto"/>
        <w:bottom w:val="none" w:sz="0" w:space="0" w:color="auto"/>
        <w:right w:val="none" w:sz="0" w:space="0" w:color="auto"/>
      </w:divBdr>
    </w:div>
    <w:div w:id="852576119">
      <w:bodyDiv w:val="1"/>
      <w:marLeft w:val="0"/>
      <w:marRight w:val="0"/>
      <w:marTop w:val="0"/>
      <w:marBottom w:val="0"/>
      <w:divBdr>
        <w:top w:val="none" w:sz="0" w:space="0" w:color="auto"/>
        <w:left w:val="none" w:sz="0" w:space="0" w:color="auto"/>
        <w:bottom w:val="none" w:sz="0" w:space="0" w:color="auto"/>
        <w:right w:val="none" w:sz="0" w:space="0" w:color="auto"/>
      </w:divBdr>
    </w:div>
    <w:div w:id="859011783">
      <w:bodyDiv w:val="1"/>
      <w:marLeft w:val="0"/>
      <w:marRight w:val="0"/>
      <w:marTop w:val="0"/>
      <w:marBottom w:val="0"/>
      <w:divBdr>
        <w:top w:val="none" w:sz="0" w:space="0" w:color="auto"/>
        <w:left w:val="none" w:sz="0" w:space="0" w:color="auto"/>
        <w:bottom w:val="none" w:sz="0" w:space="0" w:color="auto"/>
        <w:right w:val="none" w:sz="0" w:space="0" w:color="auto"/>
      </w:divBdr>
    </w:div>
    <w:div w:id="917831805">
      <w:bodyDiv w:val="1"/>
      <w:marLeft w:val="0"/>
      <w:marRight w:val="0"/>
      <w:marTop w:val="0"/>
      <w:marBottom w:val="0"/>
      <w:divBdr>
        <w:top w:val="none" w:sz="0" w:space="0" w:color="auto"/>
        <w:left w:val="none" w:sz="0" w:space="0" w:color="auto"/>
        <w:bottom w:val="none" w:sz="0" w:space="0" w:color="auto"/>
        <w:right w:val="none" w:sz="0" w:space="0" w:color="auto"/>
      </w:divBdr>
    </w:div>
    <w:div w:id="941449929">
      <w:bodyDiv w:val="1"/>
      <w:marLeft w:val="0"/>
      <w:marRight w:val="0"/>
      <w:marTop w:val="0"/>
      <w:marBottom w:val="0"/>
      <w:divBdr>
        <w:top w:val="none" w:sz="0" w:space="0" w:color="auto"/>
        <w:left w:val="none" w:sz="0" w:space="0" w:color="auto"/>
        <w:bottom w:val="none" w:sz="0" w:space="0" w:color="auto"/>
        <w:right w:val="none" w:sz="0" w:space="0" w:color="auto"/>
      </w:divBdr>
    </w:div>
    <w:div w:id="945380801">
      <w:bodyDiv w:val="1"/>
      <w:marLeft w:val="0"/>
      <w:marRight w:val="0"/>
      <w:marTop w:val="0"/>
      <w:marBottom w:val="0"/>
      <w:divBdr>
        <w:top w:val="none" w:sz="0" w:space="0" w:color="auto"/>
        <w:left w:val="none" w:sz="0" w:space="0" w:color="auto"/>
        <w:bottom w:val="none" w:sz="0" w:space="0" w:color="auto"/>
        <w:right w:val="none" w:sz="0" w:space="0" w:color="auto"/>
      </w:divBdr>
    </w:div>
    <w:div w:id="952906108">
      <w:bodyDiv w:val="1"/>
      <w:marLeft w:val="0"/>
      <w:marRight w:val="0"/>
      <w:marTop w:val="0"/>
      <w:marBottom w:val="0"/>
      <w:divBdr>
        <w:top w:val="none" w:sz="0" w:space="0" w:color="auto"/>
        <w:left w:val="none" w:sz="0" w:space="0" w:color="auto"/>
        <w:bottom w:val="none" w:sz="0" w:space="0" w:color="auto"/>
        <w:right w:val="none" w:sz="0" w:space="0" w:color="auto"/>
      </w:divBdr>
    </w:div>
    <w:div w:id="979383854">
      <w:bodyDiv w:val="1"/>
      <w:marLeft w:val="0"/>
      <w:marRight w:val="0"/>
      <w:marTop w:val="0"/>
      <w:marBottom w:val="0"/>
      <w:divBdr>
        <w:top w:val="none" w:sz="0" w:space="0" w:color="auto"/>
        <w:left w:val="none" w:sz="0" w:space="0" w:color="auto"/>
        <w:bottom w:val="none" w:sz="0" w:space="0" w:color="auto"/>
        <w:right w:val="none" w:sz="0" w:space="0" w:color="auto"/>
      </w:divBdr>
    </w:div>
    <w:div w:id="989671974">
      <w:bodyDiv w:val="1"/>
      <w:marLeft w:val="0"/>
      <w:marRight w:val="0"/>
      <w:marTop w:val="0"/>
      <w:marBottom w:val="0"/>
      <w:divBdr>
        <w:top w:val="none" w:sz="0" w:space="0" w:color="auto"/>
        <w:left w:val="none" w:sz="0" w:space="0" w:color="auto"/>
        <w:bottom w:val="none" w:sz="0" w:space="0" w:color="auto"/>
        <w:right w:val="none" w:sz="0" w:space="0" w:color="auto"/>
      </w:divBdr>
    </w:div>
    <w:div w:id="996499587">
      <w:bodyDiv w:val="1"/>
      <w:marLeft w:val="0"/>
      <w:marRight w:val="0"/>
      <w:marTop w:val="0"/>
      <w:marBottom w:val="0"/>
      <w:divBdr>
        <w:top w:val="none" w:sz="0" w:space="0" w:color="auto"/>
        <w:left w:val="none" w:sz="0" w:space="0" w:color="auto"/>
        <w:bottom w:val="none" w:sz="0" w:space="0" w:color="auto"/>
        <w:right w:val="none" w:sz="0" w:space="0" w:color="auto"/>
      </w:divBdr>
    </w:div>
    <w:div w:id="998465931">
      <w:bodyDiv w:val="1"/>
      <w:marLeft w:val="0"/>
      <w:marRight w:val="0"/>
      <w:marTop w:val="0"/>
      <w:marBottom w:val="0"/>
      <w:divBdr>
        <w:top w:val="none" w:sz="0" w:space="0" w:color="auto"/>
        <w:left w:val="none" w:sz="0" w:space="0" w:color="auto"/>
        <w:bottom w:val="none" w:sz="0" w:space="0" w:color="auto"/>
        <w:right w:val="none" w:sz="0" w:space="0" w:color="auto"/>
      </w:divBdr>
    </w:div>
    <w:div w:id="1005742947">
      <w:bodyDiv w:val="1"/>
      <w:marLeft w:val="0"/>
      <w:marRight w:val="0"/>
      <w:marTop w:val="0"/>
      <w:marBottom w:val="0"/>
      <w:divBdr>
        <w:top w:val="none" w:sz="0" w:space="0" w:color="auto"/>
        <w:left w:val="none" w:sz="0" w:space="0" w:color="auto"/>
        <w:bottom w:val="none" w:sz="0" w:space="0" w:color="auto"/>
        <w:right w:val="none" w:sz="0" w:space="0" w:color="auto"/>
      </w:divBdr>
    </w:div>
    <w:div w:id="1051617842">
      <w:bodyDiv w:val="1"/>
      <w:marLeft w:val="0"/>
      <w:marRight w:val="0"/>
      <w:marTop w:val="0"/>
      <w:marBottom w:val="0"/>
      <w:divBdr>
        <w:top w:val="none" w:sz="0" w:space="0" w:color="auto"/>
        <w:left w:val="none" w:sz="0" w:space="0" w:color="auto"/>
        <w:bottom w:val="none" w:sz="0" w:space="0" w:color="auto"/>
        <w:right w:val="none" w:sz="0" w:space="0" w:color="auto"/>
      </w:divBdr>
    </w:div>
    <w:div w:id="1072002838">
      <w:bodyDiv w:val="1"/>
      <w:marLeft w:val="0"/>
      <w:marRight w:val="0"/>
      <w:marTop w:val="0"/>
      <w:marBottom w:val="0"/>
      <w:divBdr>
        <w:top w:val="none" w:sz="0" w:space="0" w:color="auto"/>
        <w:left w:val="none" w:sz="0" w:space="0" w:color="auto"/>
        <w:bottom w:val="none" w:sz="0" w:space="0" w:color="auto"/>
        <w:right w:val="none" w:sz="0" w:space="0" w:color="auto"/>
      </w:divBdr>
    </w:div>
    <w:div w:id="1082948067">
      <w:bodyDiv w:val="1"/>
      <w:marLeft w:val="0"/>
      <w:marRight w:val="0"/>
      <w:marTop w:val="0"/>
      <w:marBottom w:val="0"/>
      <w:divBdr>
        <w:top w:val="none" w:sz="0" w:space="0" w:color="auto"/>
        <w:left w:val="none" w:sz="0" w:space="0" w:color="auto"/>
        <w:bottom w:val="none" w:sz="0" w:space="0" w:color="auto"/>
        <w:right w:val="none" w:sz="0" w:space="0" w:color="auto"/>
      </w:divBdr>
    </w:div>
    <w:div w:id="1096754755">
      <w:bodyDiv w:val="1"/>
      <w:marLeft w:val="0"/>
      <w:marRight w:val="0"/>
      <w:marTop w:val="0"/>
      <w:marBottom w:val="0"/>
      <w:divBdr>
        <w:top w:val="none" w:sz="0" w:space="0" w:color="auto"/>
        <w:left w:val="none" w:sz="0" w:space="0" w:color="auto"/>
        <w:bottom w:val="none" w:sz="0" w:space="0" w:color="auto"/>
        <w:right w:val="none" w:sz="0" w:space="0" w:color="auto"/>
      </w:divBdr>
    </w:div>
    <w:div w:id="1100224305">
      <w:bodyDiv w:val="1"/>
      <w:marLeft w:val="0"/>
      <w:marRight w:val="0"/>
      <w:marTop w:val="0"/>
      <w:marBottom w:val="0"/>
      <w:divBdr>
        <w:top w:val="none" w:sz="0" w:space="0" w:color="auto"/>
        <w:left w:val="none" w:sz="0" w:space="0" w:color="auto"/>
        <w:bottom w:val="none" w:sz="0" w:space="0" w:color="auto"/>
        <w:right w:val="none" w:sz="0" w:space="0" w:color="auto"/>
      </w:divBdr>
    </w:div>
    <w:div w:id="1110928550">
      <w:bodyDiv w:val="1"/>
      <w:marLeft w:val="0"/>
      <w:marRight w:val="0"/>
      <w:marTop w:val="0"/>
      <w:marBottom w:val="0"/>
      <w:divBdr>
        <w:top w:val="none" w:sz="0" w:space="0" w:color="auto"/>
        <w:left w:val="none" w:sz="0" w:space="0" w:color="auto"/>
        <w:bottom w:val="none" w:sz="0" w:space="0" w:color="auto"/>
        <w:right w:val="none" w:sz="0" w:space="0" w:color="auto"/>
      </w:divBdr>
    </w:div>
    <w:div w:id="1124690168">
      <w:bodyDiv w:val="1"/>
      <w:marLeft w:val="0"/>
      <w:marRight w:val="0"/>
      <w:marTop w:val="0"/>
      <w:marBottom w:val="0"/>
      <w:divBdr>
        <w:top w:val="none" w:sz="0" w:space="0" w:color="auto"/>
        <w:left w:val="none" w:sz="0" w:space="0" w:color="auto"/>
        <w:bottom w:val="none" w:sz="0" w:space="0" w:color="auto"/>
        <w:right w:val="none" w:sz="0" w:space="0" w:color="auto"/>
      </w:divBdr>
    </w:div>
    <w:div w:id="1128008685">
      <w:bodyDiv w:val="1"/>
      <w:marLeft w:val="0"/>
      <w:marRight w:val="0"/>
      <w:marTop w:val="0"/>
      <w:marBottom w:val="0"/>
      <w:divBdr>
        <w:top w:val="none" w:sz="0" w:space="0" w:color="auto"/>
        <w:left w:val="none" w:sz="0" w:space="0" w:color="auto"/>
        <w:bottom w:val="none" w:sz="0" w:space="0" w:color="auto"/>
        <w:right w:val="none" w:sz="0" w:space="0" w:color="auto"/>
      </w:divBdr>
    </w:div>
    <w:div w:id="1147741971">
      <w:bodyDiv w:val="1"/>
      <w:marLeft w:val="0"/>
      <w:marRight w:val="0"/>
      <w:marTop w:val="0"/>
      <w:marBottom w:val="0"/>
      <w:divBdr>
        <w:top w:val="none" w:sz="0" w:space="0" w:color="auto"/>
        <w:left w:val="none" w:sz="0" w:space="0" w:color="auto"/>
        <w:bottom w:val="none" w:sz="0" w:space="0" w:color="auto"/>
        <w:right w:val="none" w:sz="0" w:space="0" w:color="auto"/>
      </w:divBdr>
    </w:div>
    <w:div w:id="1157502709">
      <w:bodyDiv w:val="1"/>
      <w:marLeft w:val="0"/>
      <w:marRight w:val="0"/>
      <w:marTop w:val="0"/>
      <w:marBottom w:val="0"/>
      <w:divBdr>
        <w:top w:val="none" w:sz="0" w:space="0" w:color="auto"/>
        <w:left w:val="none" w:sz="0" w:space="0" w:color="auto"/>
        <w:bottom w:val="none" w:sz="0" w:space="0" w:color="auto"/>
        <w:right w:val="none" w:sz="0" w:space="0" w:color="auto"/>
      </w:divBdr>
    </w:div>
    <w:div w:id="1195388797">
      <w:bodyDiv w:val="1"/>
      <w:marLeft w:val="0"/>
      <w:marRight w:val="0"/>
      <w:marTop w:val="0"/>
      <w:marBottom w:val="0"/>
      <w:divBdr>
        <w:top w:val="none" w:sz="0" w:space="0" w:color="auto"/>
        <w:left w:val="none" w:sz="0" w:space="0" w:color="auto"/>
        <w:bottom w:val="none" w:sz="0" w:space="0" w:color="auto"/>
        <w:right w:val="none" w:sz="0" w:space="0" w:color="auto"/>
      </w:divBdr>
    </w:div>
    <w:div w:id="1198085408">
      <w:bodyDiv w:val="1"/>
      <w:marLeft w:val="0"/>
      <w:marRight w:val="0"/>
      <w:marTop w:val="0"/>
      <w:marBottom w:val="0"/>
      <w:divBdr>
        <w:top w:val="none" w:sz="0" w:space="0" w:color="auto"/>
        <w:left w:val="none" w:sz="0" w:space="0" w:color="auto"/>
        <w:bottom w:val="none" w:sz="0" w:space="0" w:color="auto"/>
        <w:right w:val="none" w:sz="0" w:space="0" w:color="auto"/>
      </w:divBdr>
    </w:div>
    <w:div w:id="1216820025">
      <w:bodyDiv w:val="1"/>
      <w:marLeft w:val="0"/>
      <w:marRight w:val="0"/>
      <w:marTop w:val="0"/>
      <w:marBottom w:val="0"/>
      <w:divBdr>
        <w:top w:val="none" w:sz="0" w:space="0" w:color="auto"/>
        <w:left w:val="none" w:sz="0" w:space="0" w:color="auto"/>
        <w:bottom w:val="none" w:sz="0" w:space="0" w:color="auto"/>
        <w:right w:val="none" w:sz="0" w:space="0" w:color="auto"/>
      </w:divBdr>
    </w:div>
    <w:div w:id="1218055822">
      <w:bodyDiv w:val="1"/>
      <w:marLeft w:val="0"/>
      <w:marRight w:val="0"/>
      <w:marTop w:val="0"/>
      <w:marBottom w:val="0"/>
      <w:divBdr>
        <w:top w:val="none" w:sz="0" w:space="0" w:color="auto"/>
        <w:left w:val="none" w:sz="0" w:space="0" w:color="auto"/>
        <w:bottom w:val="none" w:sz="0" w:space="0" w:color="auto"/>
        <w:right w:val="none" w:sz="0" w:space="0" w:color="auto"/>
      </w:divBdr>
    </w:div>
    <w:div w:id="1224952815">
      <w:bodyDiv w:val="1"/>
      <w:marLeft w:val="0"/>
      <w:marRight w:val="0"/>
      <w:marTop w:val="0"/>
      <w:marBottom w:val="0"/>
      <w:divBdr>
        <w:top w:val="none" w:sz="0" w:space="0" w:color="auto"/>
        <w:left w:val="none" w:sz="0" w:space="0" w:color="auto"/>
        <w:bottom w:val="none" w:sz="0" w:space="0" w:color="auto"/>
        <w:right w:val="none" w:sz="0" w:space="0" w:color="auto"/>
      </w:divBdr>
    </w:div>
    <w:div w:id="1242714093">
      <w:bodyDiv w:val="1"/>
      <w:marLeft w:val="0"/>
      <w:marRight w:val="0"/>
      <w:marTop w:val="0"/>
      <w:marBottom w:val="0"/>
      <w:divBdr>
        <w:top w:val="none" w:sz="0" w:space="0" w:color="auto"/>
        <w:left w:val="none" w:sz="0" w:space="0" w:color="auto"/>
        <w:bottom w:val="none" w:sz="0" w:space="0" w:color="auto"/>
        <w:right w:val="none" w:sz="0" w:space="0" w:color="auto"/>
      </w:divBdr>
    </w:div>
    <w:div w:id="1252935979">
      <w:bodyDiv w:val="1"/>
      <w:marLeft w:val="0"/>
      <w:marRight w:val="0"/>
      <w:marTop w:val="0"/>
      <w:marBottom w:val="0"/>
      <w:divBdr>
        <w:top w:val="none" w:sz="0" w:space="0" w:color="auto"/>
        <w:left w:val="none" w:sz="0" w:space="0" w:color="auto"/>
        <w:bottom w:val="none" w:sz="0" w:space="0" w:color="auto"/>
        <w:right w:val="none" w:sz="0" w:space="0" w:color="auto"/>
      </w:divBdr>
    </w:div>
    <w:div w:id="1271159231">
      <w:bodyDiv w:val="1"/>
      <w:marLeft w:val="0"/>
      <w:marRight w:val="0"/>
      <w:marTop w:val="0"/>
      <w:marBottom w:val="0"/>
      <w:divBdr>
        <w:top w:val="none" w:sz="0" w:space="0" w:color="auto"/>
        <w:left w:val="none" w:sz="0" w:space="0" w:color="auto"/>
        <w:bottom w:val="none" w:sz="0" w:space="0" w:color="auto"/>
        <w:right w:val="none" w:sz="0" w:space="0" w:color="auto"/>
      </w:divBdr>
    </w:div>
    <w:div w:id="1273124419">
      <w:bodyDiv w:val="1"/>
      <w:marLeft w:val="0"/>
      <w:marRight w:val="0"/>
      <w:marTop w:val="0"/>
      <w:marBottom w:val="0"/>
      <w:divBdr>
        <w:top w:val="none" w:sz="0" w:space="0" w:color="auto"/>
        <w:left w:val="none" w:sz="0" w:space="0" w:color="auto"/>
        <w:bottom w:val="none" w:sz="0" w:space="0" w:color="auto"/>
        <w:right w:val="none" w:sz="0" w:space="0" w:color="auto"/>
      </w:divBdr>
    </w:div>
    <w:div w:id="1296374761">
      <w:bodyDiv w:val="1"/>
      <w:marLeft w:val="0"/>
      <w:marRight w:val="0"/>
      <w:marTop w:val="0"/>
      <w:marBottom w:val="0"/>
      <w:divBdr>
        <w:top w:val="none" w:sz="0" w:space="0" w:color="auto"/>
        <w:left w:val="none" w:sz="0" w:space="0" w:color="auto"/>
        <w:bottom w:val="none" w:sz="0" w:space="0" w:color="auto"/>
        <w:right w:val="none" w:sz="0" w:space="0" w:color="auto"/>
      </w:divBdr>
    </w:div>
    <w:div w:id="1305507696">
      <w:bodyDiv w:val="1"/>
      <w:marLeft w:val="0"/>
      <w:marRight w:val="0"/>
      <w:marTop w:val="0"/>
      <w:marBottom w:val="0"/>
      <w:divBdr>
        <w:top w:val="none" w:sz="0" w:space="0" w:color="auto"/>
        <w:left w:val="none" w:sz="0" w:space="0" w:color="auto"/>
        <w:bottom w:val="none" w:sz="0" w:space="0" w:color="auto"/>
        <w:right w:val="none" w:sz="0" w:space="0" w:color="auto"/>
      </w:divBdr>
    </w:div>
    <w:div w:id="1316646138">
      <w:bodyDiv w:val="1"/>
      <w:marLeft w:val="0"/>
      <w:marRight w:val="0"/>
      <w:marTop w:val="0"/>
      <w:marBottom w:val="0"/>
      <w:divBdr>
        <w:top w:val="none" w:sz="0" w:space="0" w:color="auto"/>
        <w:left w:val="none" w:sz="0" w:space="0" w:color="auto"/>
        <w:bottom w:val="none" w:sz="0" w:space="0" w:color="auto"/>
        <w:right w:val="none" w:sz="0" w:space="0" w:color="auto"/>
      </w:divBdr>
    </w:div>
    <w:div w:id="1326400369">
      <w:bodyDiv w:val="1"/>
      <w:marLeft w:val="0"/>
      <w:marRight w:val="0"/>
      <w:marTop w:val="0"/>
      <w:marBottom w:val="0"/>
      <w:divBdr>
        <w:top w:val="none" w:sz="0" w:space="0" w:color="auto"/>
        <w:left w:val="none" w:sz="0" w:space="0" w:color="auto"/>
        <w:bottom w:val="none" w:sz="0" w:space="0" w:color="auto"/>
        <w:right w:val="none" w:sz="0" w:space="0" w:color="auto"/>
      </w:divBdr>
    </w:div>
    <w:div w:id="1327711156">
      <w:bodyDiv w:val="1"/>
      <w:marLeft w:val="0"/>
      <w:marRight w:val="0"/>
      <w:marTop w:val="0"/>
      <w:marBottom w:val="0"/>
      <w:divBdr>
        <w:top w:val="none" w:sz="0" w:space="0" w:color="auto"/>
        <w:left w:val="none" w:sz="0" w:space="0" w:color="auto"/>
        <w:bottom w:val="none" w:sz="0" w:space="0" w:color="auto"/>
        <w:right w:val="none" w:sz="0" w:space="0" w:color="auto"/>
      </w:divBdr>
    </w:div>
    <w:div w:id="1330250626">
      <w:bodyDiv w:val="1"/>
      <w:marLeft w:val="0"/>
      <w:marRight w:val="0"/>
      <w:marTop w:val="0"/>
      <w:marBottom w:val="0"/>
      <w:divBdr>
        <w:top w:val="none" w:sz="0" w:space="0" w:color="auto"/>
        <w:left w:val="none" w:sz="0" w:space="0" w:color="auto"/>
        <w:bottom w:val="none" w:sz="0" w:space="0" w:color="auto"/>
        <w:right w:val="none" w:sz="0" w:space="0" w:color="auto"/>
      </w:divBdr>
    </w:div>
    <w:div w:id="1331442319">
      <w:bodyDiv w:val="1"/>
      <w:marLeft w:val="0"/>
      <w:marRight w:val="0"/>
      <w:marTop w:val="0"/>
      <w:marBottom w:val="0"/>
      <w:divBdr>
        <w:top w:val="none" w:sz="0" w:space="0" w:color="auto"/>
        <w:left w:val="none" w:sz="0" w:space="0" w:color="auto"/>
        <w:bottom w:val="none" w:sz="0" w:space="0" w:color="auto"/>
        <w:right w:val="none" w:sz="0" w:space="0" w:color="auto"/>
      </w:divBdr>
    </w:div>
    <w:div w:id="1347907463">
      <w:bodyDiv w:val="1"/>
      <w:marLeft w:val="0"/>
      <w:marRight w:val="0"/>
      <w:marTop w:val="0"/>
      <w:marBottom w:val="0"/>
      <w:divBdr>
        <w:top w:val="none" w:sz="0" w:space="0" w:color="auto"/>
        <w:left w:val="none" w:sz="0" w:space="0" w:color="auto"/>
        <w:bottom w:val="none" w:sz="0" w:space="0" w:color="auto"/>
        <w:right w:val="none" w:sz="0" w:space="0" w:color="auto"/>
      </w:divBdr>
    </w:div>
    <w:div w:id="1351563687">
      <w:bodyDiv w:val="1"/>
      <w:marLeft w:val="0"/>
      <w:marRight w:val="0"/>
      <w:marTop w:val="0"/>
      <w:marBottom w:val="0"/>
      <w:divBdr>
        <w:top w:val="none" w:sz="0" w:space="0" w:color="auto"/>
        <w:left w:val="none" w:sz="0" w:space="0" w:color="auto"/>
        <w:bottom w:val="none" w:sz="0" w:space="0" w:color="auto"/>
        <w:right w:val="none" w:sz="0" w:space="0" w:color="auto"/>
      </w:divBdr>
    </w:div>
    <w:div w:id="1352604608">
      <w:bodyDiv w:val="1"/>
      <w:marLeft w:val="0"/>
      <w:marRight w:val="0"/>
      <w:marTop w:val="0"/>
      <w:marBottom w:val="0"/>
      <w:divBdr>
        <w:top w:val="none" w:sz="0" w:space="0" w:color="auto"/>
        <w:left w:val="none" w:sz="0" w:space="0" w:color="auto"/>
        <w:bottom w:val="none" w:sz="0" w:space="0" w:color="auto"/>
        <w:right w:val="none" w:sz="0" w:space="0" w:color="auto"/>
      </w:divBdr>
    </w:div>
    <w:div w:id="1374233281">
      <w:bodyDiv w:val="1"/>
      <w:marLeft w:val="0"/>
      <w:marRight w:val="0"/>
      <w:marTop w:val="0"/>
      <w:marBottom w:val="0"/>
      <w:divBdr>
        <w:top w:val="none" w:sz="0" w:space="0" w:color="auto"/>
        <w:left w:val="none" w:sz="0" w:space="0" w:color="auto"/>
        <w:bottom w:val="none" w:sz="0" w:space="0" w:color="auto"/>
        <w:right w:val="none" w:sz="0" w:space="0" w:color="auto"/>
      </w:divBdr>
    </w:div>
    <w:div w:id="1392384776">
      <w:bodyDiv w:val="1"/>
      <w:marLeft w:val="0"/>
      <w:marRight w:val="0"/>
      <w:marTop w:val="0"/>
      <w:marBottom w:val="0"/>
      <w:divBdr>
        <w:top w:val="none" w:sz="0" w:space="0" w:color="auto"/>
        <w:left w:val="none" w:sz="0" w:space="0" w:color="auto"/>
        <w:bottom w:val="none" w:sz="0" w:space="0" w:color="auto"/>
        <w:right w:val="none" w:sz="0" w:space="0" w:color="auto"/>
      </w:divBdr>
    </w:div>
    <w:div w:id="1416900186">
      <w:bodyDiv w:val="1"/>
      <w:marLeft w:val="0"/>
      <w:marRight w:val="0"/>
      <w:marTop w:val="0"/>
      <w:marBottom w:val="0"/>
      <w:divBdr>
        <w:top w:val="none" w:sz="0" w:space="0" w:color="auto"/>
        <w:left w:val="none" w:sz="0" w:space="0" w:color="auto"/>
        <w:bottom w:val="none" w:sz="0" w:space="0" w:color="auto"/>
        <w:right w:val="none" w:sz="0" w:space="0" w:color="auto"/>
      </w:divBdr>
    </w:div>
    <w:div w:id="1449664303">
      <w:bodyDiv w:val="1"/>
      <w:marLeft w:val="0"/>
      <w:marRight w:val="0"/>
      <w:marTop w:val="0"/>
      <w:marBottom w:val="0"/>
      <w:divBdr>
        <w:top w:val="none" w:sz="0" w:space="0" w:color="auto"/>
        <w:left w:val="none" w:sz="0" w:space="0" w:color="auto"/>
        <w:bottom w:val="none" w:sz="0" w:space="0" w:color="auto"/>
        <w:right w:val="none" w:sz="0" w:space="0" w:color="auto"/>
      </w:divBdr>
    </w:div>
    <w:div w:id="1451510135">
      <w:bodyDiv w:val="1"/>
      <w:marLeft w:val="0"/>
      <w:marRight w:val="0"/>
      <w:marTop w:val="0"/>
      <w:marBottom w:val="0"/>
      <w:divBdr>
        <w:top w:val="none" w:sz="0" w:space="0" w:color="auto"/>
        <w:left w:val="none" w:sz="0" w:space="0" w:color="auto"/>
        <w:bottom w:val="none" w:sz="0" w:space="0" w:color="auto"/>
        <w:right w:val="none" w:sz="0" w:space="0" w:color="auto"/>
      </w:divBdr>
    </w:div>
    <w:div w:id="1461151295">
      <w:bodyDiv w:val="1"/>
      <w:marLeft w:val="0"/>
      <w:marRight w:val="0"/>
      <w:marTop w:val="0"/>
      <w:marBottom w:val="0"/>
      <w:divBdr>
        <w:top w:val="none" w:sz="0" w:space="0" w:color="auto"/>
        <w:left w:val="none" w:sz="0" w:space="0" w:color="auto"/>
        <w:bottom w:val="none" w:sz="0" w:space="0" w:color="auto"/>
        <w:right w:val="none" w:sz="0" w:space="0" w:color="auto"/>
      </w:divBdr>
    </w:div>
    <w:div w:id="1461419766">
      <w:bodyDiv w:val="1"/>
      <w:marLeft w:val="0"/>
      <w:marRight w:val="0"/>
      <w:marTop w:val="0"/>
      <w:marBottom w:val="0"/>
      <w:divBdr>
        <w:top w:val="none" w:sz="0" w:space="0" w:color="auto"/>
        <w:left w:val="none" w:sz="0" w:space="0" w:color="auto"/>
        <w:bottom w:val="none" w:sz="0" w:space="0" w:color="auto"/>
        <w:right w:val="none" w:sz="0" w:space="0" w:color="auto"/>
      </w:divBdr>
    </w:div>
    <w:div w:id="1463420402">
      <w:bodyDiv w:val="1"/>
      <w:marLeft w:val="0"/>
      <w:marRight w:val="0"/>
      <w:marTop w:val="0"/>
      <w:marBottom w:val="0"/>
      <w:divBdr>
        <w:top w:val="none" w:sz="0" w:space="0" w:color="auto"/>
        <w:left w:val="none" w:sz="0" w:space="0" w:color="auto"/>
        <w:bottom w:val="none" w:sz="0" w:space="0" w:color="auto"/>
        <w:right w:val="none" w:sz="0" w:space="0" w:color="auto"/>
      </w:divBdr>
    </w:div>
    <w:div w:id="1481459756">
      <w:bodyDiv w:val="1"/>
      <w:marLeft w:val="0"/>
      <w:marRight w:val="0"/>
      <w:marTop w:val="0"/>
      <w:marBottom w:val="0"/>
      <w:divBdr>
        <w:top w:val="none" w:sz="0" w:space="0" w:color="auto"/>
        <w:left w:val="none" w:sz="0" w:space="0" w:color="auto"/>
        <w:bottom w:val="none" w:sz="0" w:space="0" w:color="auto"/>
        <w:right w:val="none" w:sz="0" w:space="0" w:color="auto"/>
      </w:divBdr>
    </w:div>
    <w:div w:id="1489517682">
      <w:bodyDiv w:val="1"/>
      <w:marLeft w:val="0"/>
      <w:marRight w:val="0"/>
      <w:marTop w:val="0"/>
      <w:marBottom w:val="0"/>
      <w:divBdr>
        <w:top w:val="none" w:sz="0" w:space="0" w:color="auto"/>
        <w:left w:val="none" w:sz="0" w:space="0" w:color="auto"/>
        <w:bottom w:val="none" w:sz="0" w:space="0" w:color="auto"/>
        <w:right w:val="none" w:sz="0" w:space="0" w:color="auto"/>
      </w:divBdr>
    </w:div>
    <w:div w:id="1490513407">
      <w:bodyDiv w:val="1"/>
      <w:marLeft w:val="0"/>
      <w:marRight w:val="0"/>
      <w:marTop w:val="0"/>
      <w:marBottom w:val="0"/>
      <w:divBdr>
        <w:top w:val="none" w:sz="0" w:space="0" w:color="auto"/>
        <w:left w:val="none" w:sz="0" w:space="0" w:color="auto"/>
        <w:bottom w:val="none" w:sz="0" w:space="0" w:color="auto"/>
        <w:right w:val="none" w:sz="0" w:space="0" w:color="auto"/>
      </w:divBdr>
    </w:div>
    <w:div w:id="1492257105">
      <w:bodyDiv w:val="1"/>
      <w:marLeft w:val="0"/>
      <w:marRight w:val="0"/>
      <w:marTop w:val="0"/>
      <w:marBottom w:val="0"/>
      <w:divBdr>
        <w:top w:val="none" w:sz="0" w:space="0" w:color="auto"/>
        <w:left w:val="none" w:sz="0" w:space="0" w:color="auto"/>
        <w:bottom w:val="none" w:sz="0" w:space="0" w:color="auto"/>
        <w:right w:val="none" w:sz="0" w:space="0" w:color="auto"/>
      </w:divBdr>
    </w:div>
    <w:div w:id="1499534880">
      <w:bodyDiv w:val="1"/>
      <w:marLeft w:val="0"/>
      <w:marRight w:val="0"/>
      <w:marTop w:val="0"/>
      <w:marBottom w:val="0"/>
      <w:divBdr>
        <w:top w:val="none" w:sz="0" w:space="0" w:color="auto"/>
        <w:left w:val="none" w:sz="0" w:space="0" w:color="auto"/>
        <w:bottom w:val="none" w:sz="0" w:space="0" w:color="auto"/>
        <w:right w:val="none" w:sz="0" w:space="0" w:color="auto"/>
      </w:divBdr>
    </w:div>
    <w:div w:id="1523515701">
      <w:bodyDiv w:val="1"/>
      <w:marLeft w:val="0"/>
      <w:marRight w:val="0"/>
      <w:marTop w:val="0"/>
      <w:marBottom w:val="0"/>
      <w:divBdr>
        <w:top w:val="none" w:sz="0" w:space="0" w:color="auto"/>
        <w:left w:val="none" w:sz="0" w:space="0" w:color="auto"/>
        <w:bottom w:val="none" w:sz="0" w:space="0" w:color="auto"/>
        <w:right w:val="none" w:sz="0" w:space="0" w:color="auto"/>
      </w:divBdr>
    </w:div>
    <w:div w:id="1545218964">
      <w:bodyDiv w:val="1"/>
      <w:marLeft w:val="0"/>
      <w:marRight w:val="0"/>
      <w:marTop w:val="0"/>
      <w:marBottom w:val="0"/>
      <w:divBdr>
        <w:top w:val="none" w:sz="0" w:space="0" w:color="auto"/>
        <w:left w:val="none" w:sz="0" w:space="0" w:color="auto"/>
        <w:bottom w:val="none" w:sz="0" w:space="0" w:color="auto"/>
        <w:right w:val="none" w:sz="0" w:space="0" w:color="auto"/>
      </w:divBdr>
    </w:div>
    <w:div w:id="1558080419">
      <w:bodyDiv w:val="1"/>
      <w:marLeft w:val="0"/>
      <w:marRight w:val="0"/>
      <w:marTop w:val="0"/>
      <w:marBottom w:val="0"/>
      <w:divBdr>
        <w:top w:val="none" w:sz="0" w:space="0" w:color="auto"/>
        <w:left w:val="none" w:sz="0" w:space="0" w:color="auto"/>
        <w:bottom w:val="none" w:sz="0" w:space="0" w:color="auto"/>
        <w:right w:val="none" w:sz="0" w:space="0" w:color="auto"/>
      </w:divBdr>
    </w:div>
    <w:div w:id="1581213044">
      <w:bodyDiv w:val="1"/>
      <w:marLeft w:val="0"/>
      <w:marRight w:val="0"/>
      <w:marTop w:val="0"/>
      <w:marBottom w:val="0"/>
      <w:divBdr>
        <w:top w:val="none" w:sz="0" w:space="0" w:color="auto"/>
        <w:left w:val="none" w:sz="0" w:space="0" w:color="auto"/>
        <w:bottom w:val="none" w:sz="0" w:space="0" w:color="auto"/>
        <w:right w:val="none" w:sz="0" w:space="0" w:color="auto"/>
      </w:divBdr>
    </w:div>
    <w:div w:id="1591306530">
      <w:bodyDiv w:val="1"/>
      <w:marLeft w:val="0"/>
      <w:marRight w:val="0"/>
      <w:marTop w:val="0"/>
      <w:marBottom w:val="0"/>
      <w:divBdr>
        <w:top w:val="none" w:sz="0" w:space="0" w:color="auto"/>
        <w:left w:val="none" w:sz="0" w:space="0" w:color="auto"/>
        <w:bottom w:val="none" w:sz="0" w:space="0" w:color="auto"/>
        <w:right w:val="none" w:sz="0" w:space="0" w:color="auto"/>
      </w:divBdr>
    </w:div>
    <w:div w:id="1608269429">
      <w:bodyDiv w:val="1"/>
      <w:marLeft w:val="0"/>
      <w:marRight w:val="0"/>
      <w:marTop w:val="0"/>
      <w:marBottom w:val="0"/>
      <w:divBdr>
        <w:top w:val="none" w:sz="0" w:space="0" w:color="auto"/>
        <w:left w:val="none" w:sz="0" w:space="0" w:color="auto"/>
        <w:bottom w:val="none" w:sz="0" w:space="0" w:color="auto"/>
        <w:right w:val="none" w:sz="0" w:space="0" w:color="auto"/>
      </w:divBdr>
    </w:div>
    <w:div w:id="1611548555">
      <w:bodyDiv w:val="1"/>
      <w:marLeft w:val="0"/>
      <w:marRight w:val="0"/>
      <w:marTop w:val="0"/>
      <w:marBottom w:val="0"/>
      <w:divBdr>
        <w:top w:val="none" w:sz="0" w:space="0" w:color="auto"/>
        <w:left w:val="none" w:sz="0" w:space="0" w:color="auto"/>
        <w:bottom w:val="none" w:sz="0" w:space="0" w:color="auto"/>
        <w:right w:val="none" w:sz="0" w:space="0" w:color="auto"/>
      </w:divBdr>
    </w:div>
    <w:div w:id="1656495857">
      <w:bodyDiv w:val="1"/>
      <w:marLeft w:val="0"/>
      <w:marRight w:val="0"/>
      <w:marTop w:val="0"/>
      <w:marBottom w:val="0"/>
      <w:divBdr>
        <w:top w:val="none" w:sz="0" w:space="0" w:color="auto"/>
        <w:left w:val="none" w:sz="0" w:space="0" w:color="auto"/>
        <w:bottom w:val="none" w:sz="0" w:space="0" w:color="auto"/>
        <w:right w:val="none" w:sz="0" w:space="0" w:color="auto"/>
      </w:divBdr>
    </w:div>
    <w:div w:id="1687706897">
      <w:bodyDiv w:val="1"/>
      <w:marLeft w:val="0"/>
      <w:marRight w:val="0"/>
      <w:marTop w:val="0"/>
      <w:marBottom w:val="0"/>
      <w:divBdr>
        <w:top w:val="none" w:sz="0" w:space="0" w:color="auto"/>
        <w:left w:val="none" w:sz="0" w:space="0" w:color="auto"/>
        <w:bottom w:val="none" w:sz="0" w:space="0" w:color="auto"/>
        <w:right w:val="none" w:sz="0" w:space="0" w:color="auto"/>
      </w:divBdr>
    </w:div>
    <w:div w:id="1715808904">
      <w:bodyDiv w:val="1"/>
      <w:marLeft w:val="0"/>
      <w:marRight w:val="0"/>
      <w:marTop w:val="0"/>
      <w:marBottom w:val="0"/>
      <w:divBdr>
        <w:top w:val="none" w:sz="0" w:space="0" w:color="auto"/>
        <w:left w:val="none" w:sz="0" w:space="0" w:color="auto"/>
        <w:bottom w:val="none" w:sz="0" w:space="0" w:color="auto"/>
        <w:right w:val="none" w:sz="0" w:space="0" w:color="auto"/>
      </w:divBdr>
    </w:div>
    <w:div w:id="1720783881">
      <w:bodyDiv w:val="1"/>
      <w:marLeft w:val="0"/>
      <w:marRight w:val="0"/>
      <w:marTop w:val="0"/>
      <w:marBottom w:val="0"/>
      <w:divBdr>
        <w:top w:val="none" w:sz="0" w:space="0" w:color="auto"/>
        <w:left w:val="none" w:sz="0" w:space="0" w:color="auto"/>
        <w:bottom w:val="none" w:sz="0" w:space="0" w:color="auto"/>
        <w:right w:val="none" w:sz="0" w:space="0" w:color="auto"/>
      </w:divBdr>
    </w:div>
    <w:div w:id="1732848267">
      <w:bodyDiv w:val="1"/>
      <w:marLeft w:val="0"/>
      <w:marRight w:val="0"/>
      <w:marTop w:val="0"/>
      <w:marBottom w:val="0"/>
      <w:divBdr>
        <w:top w:val="none" w:sz="0" w:space="0" w:color="auto"/>
        <w:left w:val="none" w:sz="0" w:space="0" w:color="auto"/>
        <w:bottom w:val="none" w:sz="0" w:space="0" w:color="auto"/>
        <w:right w:val="none" w:sz="0" w:space="0" w:color="auto"/>
      </w:divBdr>
    </w:div>
    <w:div w:id="1736275648">
      <w:bodyDiv w:val="1"/>
      <w:marLeft w:val="0"/>
      <w:marRight w:val="0"/>
      <w:marTop w:val="0"/>
      <w:marBottom w:val="0"/>
      <w:divBdr>
        <w:top w:val="none" w:sz="0" w:space="0" w:color="auto"/>
        <w:left w:val="none" w:sz="0" w:space="0" w:color="auto"/>
        <w:bottom w:val="none" w:sz="0" w:space="0" w:color="auto"/>
        <w:right w:val="none" w:sz="0" w:space="0" w:color="auto"/>
      </w:divBdr>
    </w:div>
    <w:div w:id="1770153889">
      <w:bodyDiv w:val="1"/>
      <w:marLeft w:val="0"/>
      <w:marRight w:val="0"/>
      <w:marTop w:val="0"/>
      <w:marBottom w:val="0"/>
      <w:divBdr>
        <w:top w:val="none" w:sz="0" w:space="0" w:color="auto"/>
        <w:left w:val="none" w:sz="0" w:space="0" w:color="auto"/>
        <w:bottom w:val="none" w:sz="0" w:space="0" w:color="auto"/>
        <w:right w:val="none" w:sz="0" w:space="0" w:color="auto"/>
      </w:divBdr>
    </w:div>
    <w:div w:id="1788353778">
      <w:bodyDiv w:val="1"/>
      <w:marLeft w:val="0"/>
      <w:marRight w:val="0"/>
      <w:marTop w:val="0"/>
      <w:marBottom w:val="0"/>
      <w:divBdr>
        <w:top w:val="none" w:sz="0" w:space="0" w:color="auto"/>
        <w:left w:val="none" w:sz="0" w:space="0" w:color="auto"/>
        <w:bottom w:val="none" w:sz="0" w:space="0" w:color="auto"/>
        <w:right w:val="none" w:sz="0" w:space="0" w:color="auto"/>
      </w:divBdr>
    </w:div>
    <w:div w:id="1793667014">
      <w:bodyDiv w:val="1"/>
      <w:marLeft w:val="0"/>
      <w:marRight w:val="0"/>
      <w:marTop w:val="0"/>
      <w:marBottom w:val="0"/>
      <w:divBdr>
        <w:top w:val="none" w:sz="0" w:space="0" w:color="auto"/>
        <w:left w:val="none" w:sz="0" w:space="0" w:color="auto"/>
        <w:bottom w:val="none" w:sz="0" w:space="0" w:color="auto"/>
        <w:right w:val="none" w:sz="0" w:space="0" w:color="auto"/>
      </w:divBdr>
    </w:div>
    <w:div w:id="1849638129">
      <w:bodyDiv w:val="1"/>
      <w:marLeft w:val="0"/>
      <w:marRight w:val="0"/>
      <w:marTop w:val="0"/>
      <w:marBottom w:val="0"/>
      <w:divBdr>
        <w:top w:val="none" w:sz="0" w:space="0" w:color="auto"/>
        <w:left w:val="none" w:sz="0" w:space="0" w:color="auto"/>
        <w:bottom w:val="none" w:sz="0" w:space="0" w:color="auto"/>
        <w:right w:val="none" w:sz="0" w:space="0" w:color="auto"/>
      </w:divBdr>
    </w:div>
    <w:div w:id="1864398505">
      <w:bodyDiv w:val="1"/>
      <w:marLeft w:val="0"/>
      <w:marRight w:val="0"/>
      <w:marTop w:val="0"/>
      <w:marBottom w:val="0"/>
      <w:divBdr>
        <w:top w:val="none" w:sz="0" w:space="0" w:color="auto"/>
        <w:left w:val="none" w:sz="0" w:space="0" w:color="auto"/>
        <w:bottom w:val="none" w:sz="0" w:space="0" w:color="auto"/>
        <w:right w:val="none" w:sz="0" w:space="0" w:color="auto"/>
      </w:divBdr>
    </w:div>
    <w:div w:id="1866669180">
      <w:bodyDiv w:val="1"/>
      <w:marLeft w:val="0"/>
      <w:marRight w:val="0"/>
      <w:marTop w:val="0"/>
      <w:marBottom w:val="0"/>
      <w:divBdr>
        <w:top w:val="none" w:sz="0" w:space="0" w:color="auto"/>
        <w:left w:val="none" w:sz="0" w:space="0" w:color="auto"/>
        <w:bottom w:val="none" w:sz="0" w:space="0" w:color="auto"/>
        <w:right w:val="none" w:sz="0" w:space="0" w:color="auto"/>
      </w:divBdr>
    </w:div>
    <w:div w:id="1868787251">
      <w:bodyDiv w:val="1"/>
      <w:marLeft w:val="0"/>
      <w:marRight w:val="0"/>
      <w:marTop w:val="0"/>
      <w:marBottom w:val="0"/>
      <w:divBdr>
        <w:top w:val="none" w:sz="0" w:space="0" w:color="auto"/>
        <w:left w:val="none" w:sz="0" w:space="0" w:color="auto"/>
        <w:bottom w:val="none" w:sz="0" w:space="0" w:color="auto"/>
        <w:right w:val="none" w:sz="0" w:space="0" w:color="auto"/>
      </w:divBdr>
    </w:div>
    <w:div w:id="1881089199">
      <w:bodyDiv w:val="1"/>
      <w:marLeft w:val="0"/>
      <w:marRight w:val="0"/>
      <w:marTop w:val="0"/>
      <w:marBottom w:val="0"/>
      <w:divBdr>
        <w:top w:val="none" w:sz="0" w:space="0" w:color="auto"/>
        <w:left w:val="none" w:sz="0" w:space="0" w:color="auto"/>
        <w:bottom w:val="none" w:sz="0" w:space="0" w:color="auto"/>
        <w:right w:val="none" w:sz="0" w:space="0" w:color="auto"/>
      </w:divBdr>
    </w:div>
    <w:div w:id="1885360553">
      <w:bodyDiv w:val="1"/>
      <w:marLeft w:val="0"/>
      <w:marRight w:val="0"/>
      <w:marTop w:val="0"/>
      <w:marBottom w:val="0"/>
      <w:divBdr>
        <w:top w:val="none" w:sz="0" w:space="0" w:color="auto"/>
        <w:left w:val="none" w:sz="0" w:space="0" w:color="auto"/>
        <w:bottom w:val="none" w:sz="0" w:space="0" w:color="auto"/>
        <w:right w:val="none" w:sz="0" w:space="0" w:color="auto"/>
      </w:divBdr>
    </w:div>
    <w:div w:id="1899975232">
      <w:bodyDiv w:val="1"/>
      <w:marLeft w:val="0"/>
      <w:marRight w:val="0"/>
      <w:marTop w:val="0"/>
      <w:marBottom w:val="0"/>
      <w:divBdr>
        <w:top w:val="none" w:sz="0" w:space="0" w:color="auto"/>
        <w:left w:val="none" w:sz="0" w:space="0" w:color="auto"/>
        <w:bottom w:val="none" w:sz="0" w:space="0" w:color="auto"/>
        <w:right w:val="none" w:sz="0" w:space="0" w:color="auto"/>
      </w:divBdr>
    </w:div>
    <w:div w:id="1900824364">
      <w:bodyDiv w:val="1"/>
      <w:marLeft w:val="0"/>
      <w:marRight w:val="0"/>
      <w:marTop w:val="0"/>
      <w:marBottom w:val="0"/>
      <w:divBdr>
        <w:top w:val="none" w:sz="0" w:space="0" w:color="auto"/>
        <w:left w:val="none" w:sz="0" w:space="0" w:color="auto"/>
        <w:bottom w:val="none" w:sz="0" w:space="0" w:color="auto"/>
        <w:right w:val="none" w:sz="0" w:space="0" w:color="auto"/>
      </w:divBdr>
    </w:div>
    <w:div w:id="1921518560">
      <w:bodyDiv w:val="1"/>
      <w:marLeft w:val="0"/>
      <w:marRight w:val="0"/>
      <w:marTop w:val="0"/>
      <w:marBottom w:val="0"/>
      <w:divBdr>
        <w:top w:val="none" w:sz="0" w:space="0" w:color="auto"/>
        <w:left w:val="none" w:sz="0" w:space="0" w:color="auto"/>
        <w:bottom w:val="none" w:sz="0" w:space="0" w:color="auto"/>
        <w:right w:val="none" w:sz="0" w:space="0" w:color="auto"/>
      </w:divBdr>
    </w:div>
    <w:div w:id="1930232036">
      <w:bodyDiv w:val="1"/>
      <w:marLeft w:val="0"/>
      <w:marRight w:val="0"/>
      <w:marTop w:val="0"/>
      <w:marBottom w:val="0"/>
      <w:divBdr>
        <w:top w:val="none" w:sz="0" w:space="0" w:color="auto"/>
        <w:left w:val="none" w:sz="0" w:space="0" w:color="auto"/>
        <w:bottom w:val="none" w:sz="0" w:space="0" w:color="auto"/>
        <w:right w:val="none" w:sz="0" w:space="0" w:color="auto"/>
      </w:divBdr>
    </w:div>
    <w:div w:id="1943413238">
      <w:bodyDiv w:val="1"/>
      <w:marLeft w:val="0"/>
      <w:marRight w:val="0"/>
      <w:marTop w:val="0"/>
      <w:marBottom w:val="0"/>
      <w:divBdr>
        <w:top w:val="none" w:sz="0" w:space="0" w:color="auto"/>
        <w:left w:val="none" w:sz="0" w:space="0" w:color="auto"/>
        <w:bottom w:val="none" w:sz="0" w:space="0" w:color="auto"/>
        <w:right w:val="none" w:sz="0" w:space="0" w:color="auto"/>
      </w:divBdr>
    </w:div>
    <w:div w:id="1945767489">
      <w:bodyDiv w:val="1"/>
      <w:marLeft w:val="0"/>
      <w:marRight w:val="0"/>
      <w:marTop w:val="0"/>
      <w:marBottom w:val="0"/>
      <w:divBdr>
        <w:top w:val="none" w:sz="0" w:space="0" w:color="auto"/>
        <w:left w:val="none" w:sz="0" w:space="0" w:color="auto"/>
        <w:bottom w:val="none" w:sz="0" w:space="0" w:color="auto"/>
        <w:right w:val="none" w:sz="0" w:space="0" w:color="auto"/>
      </w:divBdr>
    </w:div>
    <w:div w:id="1964581029">
      <w:bodyDiv w:val="1"/>
      <w:marLeft w:val="0"/>
      <w:marRight w:val="0"/>
      <w:marTop w:val="0"/>
      <w:marBottom w:val="0"/>
      <w:divBdr>
        <w:top w:val="none" w:sz="0" w:space="0" w:color="auto"/>
        <w:left w:val="none" w:sz="0" w:space="0" w:color="auto"/>
        <w:bottom w:val="none" w:sz="0" w:space="0" w:color="auto"/>
        <w:right w:val="none" w:sz="0" w:space="0" w:color="auto"/>
      </w:divBdr>
    </w:div>
    <w:div w:id="2000961585">
      <w:bodyDiv w:val="1"/>
      <w:marLeft w:val="0"/>
      <w:marRight w:val="0"/>
      <w:marTop w:val="0"/>
      <w:marBottom w:val="0"/>
      <w:divBdr>
        <w:top w:val="none" w:sz="0" w:space="0" w:color="auto"/>
        <w:left w:val="none" w:sz="0" w:space="0" w:color="auto"/>
        <w:bottom w:val="none" w:sz="0" w:space="0" w:color="auto"/>
        <w:right w:val="none" w:sz="0" w:space="0" w:color="auto"/>
      </w:divBdr>
    </w:div>
    <w:div w:id="2062901129">
      <w:bodyDiv w:val="1"/>
      <w:marLeft w:val="0"/>
      <w:marRight w:val="0"/>
      <w:marTop w:val="0"/>
      <w:marBottom w:val="0"/>
      <w:divBdr>
        <w:top w:val="none" w:sz="0" w:space="0" w:color="auto"/>
        <w:left w:val="none" w:sz="0" w:space="0" w:color="auto"/>
        <w:bottom w:val="none" w:sz="0" w:space="0" w:color="auto"/>
        <w:right w:val="none" w:sz="0" w:space="0" w:color="auto"/>
      </w:divBdr>
    </w:div>
    <w:div w:id="2076278266">
      <w:bodyDiv w:val="1"/>
      <w:marLeft w:val="0"/>
      <w:marRight w:val="0"/>
      <w:marTop w:val="0"/>
      <w:marBottom w:val="0"/>
      <w:divBdr>
        <w:top w:val="none" w:sz="0" w:space="0" w:color="auto"/>
        <w:left w:val="none" w:sz="0" w:space="0" w:color="auto"/>
        <w:bottom w:val="none" w:sz="0" w:space="0" w:color="auto"/>
        <w:right w:val="none" w:sz="0" w:space="0" w:color="auto"/>
      </w:divBdr>
    </w:div>
    <w:div w:id="2090227981">
      <w:bodyDiv w:val="1"/>
      <w:marLeft w:val="0"/>
      <w:marRight w:val="0"/>
      <w:marTop w:val="0"/>
      <w:marBottom w:val="0"/>
      <w:divBdr>
        <w:top w:val="none" w:sz="0" w:space="0" w:color="auto"/>
        <w:left w:val="none" w:sz="0" w:space="0" w:color="auto"/>
        <w:bottom w:val="none" w:sz="0" w:space="0" w:color="auto"/>
        <w:right w:val="none" w:sz="0" w:space="0" w:color="auto"/>
      </w:divBdr>
    </w:div>
    <w:div w:id="2119834905">
      <w:bodyDiv w:val="1"/>
      <w:marLeft w:val="0"/>
      <w:marRight w:val="0"/>
      <w:marTop w:val="0"/>
      <w:marBottom w:val="0"/>
      <w:divBdr>
        <w:top w:val="none" w:sz="0" w:space="0" w:color="auto"/>
        <w:left w:val="none" w:sz="0" w:space="0" w:color="auto"/>
        <w:bottom w:val="none" w:sz="0" w:space="0" w:color="auto"/>
        <w:right w:val="none" w:sz="0" w:space="0" w:color="auto"/>
      </w:divBdr>
    </w:div>
    <w:div w:id="2133942001">
      <w:bodyDiv w:val="1"/>
      <w:marLeft w:val="0"/>
      <w:marRight w:val="0"/>
      <w:marTop w:val="0"/>
      <w:marBottom w:val="0"/>
      <w:divBdr>
        <w:top w:val="none" w:sz="0" w:space="0" w:color="auto"/>
        <w:left w:val="none" w:sz="0" w:space="0" w:color="auto"/>
        <w:bottom w:val="none" w:sz="0" w:space="0" w:color="auto"/>
        <w:right w:val="none" w:sz="0" w:space="0" w:color="auto"/>
      </w:divBdr>
    </w:div>
    <w:div w:id="213675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3C964-8000-4839-9166-FC12C67A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6420</TotalTime>
  <Pages>17</Pages>
  <Words>6659</Words>
  <Characters>39290</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PC3</dc:creator>
  <cp:lastModifiedBy>Pavel Fiala</cp:lastModifiedBy>
  <cp:revision>675</cp:revision>
  <cp:lastPrinted>2020-02-27T12:35:00Z</cp:lastPrinted>
  <dcterms:created xsi:type="dcterms:W3CDTF">2013-05-21T07:21:00Z</dcterms:created>
  <dcterms:modified xsi:type="dcterms:W3CDTF">2025-02-13T08:17:00Z</dcterms:modified>
</cp:coreProperties>
</file>